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BA796" w14:textId="77777777" w:rsidR="00BB586D" w:rsidRDefault="00BB586D">
      <w:pPr>
        <w:jc w:val="both"/>
        <w:rPr>
          <w:color w:val="424242"/>
        </w:rPr>
      </w:pPr>
    </w:p>
    <w:p w14:paraId="23C8F00C" w14:textId="77777777" w:rsidR="00BB586D" w:rsidRPr="00151822" w:rsidRDefault="00B605F2">
      <w:pPr>
        <w:jc w:val="center"/>
        <w:rPr>
          <w:b/>
          <w:bCs/>
          <w:color w:val="424242"/>
          <w:sz w:val="28"/>
          <w:szCs w:val="28"/>
          <w:lang w:val="fr-FR"/>
        </w:rPr>
      </w:pPr>
      <w:r w:rsidRPr="00151822">
        <w:rPr>
          <w:rStyle w:val="Aucun"/>
          <w:b/>
          <w:bCs/>
          <w:color w:val="424242"/>
          <w:spacing w:val="6"/>
          <w:sz w:val="28"/>
          <w:szCs w:val="28"/>
          <w:lang w:val="fr-FR"/>
        </w:rPr>
        <w:t>Anonymat des forces de l’ordre sur les photographies publiées</w:t>
      </w:r>
    </w:p>
    <w:p w14:paraId="6EADCBEE" w14:textId="77777777" w:rsidR="00BB586D" w:rsidRPr="00151822" w:rsidRDefault="00BB586D">
      <w:pPr>
        <w:jc w:val="both"/>
        <w:rPr>
          <w:color w:val="424242"/>
          <w:lang w:val="fr-FR"/>
        </w:rPr>
      </w:pPr>
    </w:p>
    <w:p w14:paraId="1C7565EB" w14:textId="77777777" w:rsidR="00BB586D" w:rsidRPr="00151822" w:rsidRDefault="00BB586D">
      <w:pPr>
        <w:jc w:val="both"/>
        <w:rPr>
          <w:color w:val="424242"/>
          <w:lang w:val="fr-FR"/>
        </w:rPr>
      </w:pPr>
    </w:p>
    <w:p w14:paraId="5ED3B6F8" w14:textId="77777777" w:rsidR="00BB586D" w:rsidRPr="00151822" w:rsidRDefault="00BB586D">
      <w:pPr>
        <w:jc w:val="both"/>
        <w:rPr>
          <w:color w:val="424242"/>
          <w:lang w:val="fr-FR"/>
        </w:rPr>
      </w:pPr>
    </w:p>
    <w:p w14:paraId="7B1F36AF" w14:textId="77777777" w:rsidR="00BB586D" w:rsidRPr="000F7C2E" w:rsidRDefault="00B605F2">
      <w:pPr>
        <w:jc w:val="both"/>
        <w:rPr>
          <w:rStyle w:val="Aucun"/>
          <w:rFonts w:ascii="Times New Roman" w:hAnsi="Times New Roman" w:cs="Times New Roman"/>
          <w:color w:val="424242"/>
          <w:lang w:val="fr-FR"/>
        </w:rPr>
      </w:pPr>
      <w:r w:rsidRPr="00151822">
        <w:rPr>
          <w:rStyle w:val="Aucun"/>
          <w:color w:val="424242"/>
          <w:lang w:val="fr-FR"/>
        </w:rPr>
        <w:t xml:space="preserve">La « Loi de sécurité globale » est en discussion actuellement à l’Assemblée Nationale. Son article 24 constitue en infraction pénale </w:t>
      </w:r>
      <w:r w:rsidRPr="00151822">
        <w:rPr>
          <w:rStyle w:val="Aucun"/>
          <w:i/>
          <w:iCs/>
          <w:color w:val="424242"/>
          <w:lang w:val="fr-FR"/>
        </w:rPr>
        <w:t xml:space="preserve">le fait de diffuser, par quelque moyen que ce soit et </w:t>
      </w:r>
      <w:r w:rsidRPr="00151822">
        <w:rPr>
          <w:rStyle w:val="Aucun"/>
          <w:i/>
          <w:iCs/>
          <w:color w:val="424242"/>
          <w:lang w:val="fr-FR"/>
        </w:rPr>
        <w:t>quel qu’en soit le support, dans le but qu’il soit porté atteinte à son intégrité physique ou psychique, l’image du visage ou tout autre élément d’identification d’un fonctionnaire de la police nationale ou d’un militaire de la gendarmerie nationale lorsqu</w:t>
      </w:r>
      <w:r w:rsidRPr="00151822">
        <w:rPr>
          <w:rStyle w:val="Aucun"/>
          <w:i/>
          <w:iCs/>
          <w:color w:val="424242"/>
          <w:lang w:val="fr-FR"/>
        </w:rPr>
        <w:t xml:space="preserve">’il agit dans le cadre d’une opération de police. </w:t>
      </w:r>
      <w:r w:rsidRPr="000F7C2E">
        <w:rPr>
          <w:rFonts w:ascii="Times New Roman" w:hAnsi="Times New Roman" w:cs="Times New Roman"/>
          <w:color w:val="424242"/>
          <w:lang w:val="fr-FR"/>
        </w:rPr>
        <w:t>L’UPP s’inquiète des conséquences de ces nouvelles dispositions sur le mé</w:t>
      </w:r>
      <w:r w:rsidRPr="000F7C2E">
        <w:rPr>
          <w:rStyle w:val="Aucun"/>
          <w:rFonts w:ascii="Times New Roman" w:hAnsi="Times New Roman" w:cs="Times New Roman"/>
          <w:color w:val="424242"/>
          <w:lang w:val="fr-FR"/>
        </w:rPr>
        <w:t>tier de journaliste reporter photographe.</w:t>
      </w:r>
    </w:p>
    <w:p w14:paraId="7781DBAB" w14:textId="77777777" w:rsidR="00BB586D" w:rsidRPr="000F7C2E" w:rsidRDefault="00BB586D">
      <w:pPr>
        <w:jc w:val="both"/>
        <w:rPr>
          <w:rStyle w:val="Aucun"/>
          <w:rFonts w:ascii="Times New Roman" w:hAnsi="Times New Roman" w:cs="Times New Roman"/>
          <w:color w:val="424242"/>
          <w:lang w:val="fr-FR"/>
        </w:rPr>
      </w:pPr>
    </w:p>
    <w:p w14:paraId="4BD53850" w14:textId="77777777" w:rsidR="00BB586D" w:rsidRPr="000F7C2E" w:rsidRDefault="00B605F2">
      <w:pPr>
        <w:pStyle w:val="Pardfaut"/>
        <w:spacing w:before="0"/>
        <w:rPr>
          <w:rFonts w:ascii="Times New Roman" w:eastAsia="Calibri" w:hAnsi="Times New Roman" w:cs="Times New Roman"/>
          <w:color w:val="000000" w:themeColor="text1"/>
          <w:shd w:val="clear" w:color="auto" w:fill="FFFFFF"/>
        </w:rPr>
      </w:pPr>
      <w:r w:rsidRPr="000F7C2E">
        <w:rPr>
          <w:rStyle w:val="Aucun"/>
          <w:rFonts w:ascii="Times New Roman" w:hAnsi="Times New Roman" w:cs="Times New Roman"/>
          <w:color w:val="000000" w:themeColor="text1"/>
          <w:spacing w:val="7"/>
          <w:shd w:val="clear" w:color="auto" w:fill="FFFFFF"/>
          <w:lang w:val="fr-FR"/>
        </w:rPr>
        <w:t xml:space="preserve">L'UPP s'oppose </w:t>
      </w:r>
      <w:r w:rsidRPr="000F7C2E">
        <w:rPr>
          <w:rStyle w:val="Aucun"/>
          <w:rFonts w:ascii="Times New Roman" w:hAnsi="Times New Roman" w:cs="Times New Roman"/>
          <w:color w:val="000000" w:themeColor="text1"/>
          <w:spacing w:val="7"/>
          <w:shd w:val="clear" w:color="auto" w:fill="FFFFFF"/>
          <w:lang w:val="fr-FR"/>
        </w:rPr>
        <w:t xml:space="preserve">à </w:t>
      </w:r>
      <w:r w:rsidRPr="000F7C2E">
        <w:rPr>
          <w:rStyle w:val="Aucun"/>
          <w:rFonts w:ascii="Times New Roman" w:hAnsi="Times New Roman" w:cs="Times New Roman"/>
          <w:color w:val="000000" w:themeColor="text1"/>
          <w:spacing w:val="7"/>
          <w:shd w:val="clear" w:color="auto" w:fill="FFFFFF"/>
          <w:lang w:val="fr-FR"/>
        </w:rPr>
        <w:t>ce projet qui veut r</w:t>
      </w:r>
      <w:r w:rsidRPr="000F7C2E">
        <w:rPr>
          <w:rStyle w:val="Aucun"/>
          <w:rFonts w:ascii="Times New Roman" w:hAnsi="Times New Roman" w:cs="Times New Roman"/>
          <w:color w:val="000000" w:themeColor="text1"/>
          <w:spacing w:val="7"/>
          <w:shd w:val="clear" w:color="auto" w:fill="FFFFFF"/>
          <w:lang w:val="fr-FR"/>
        </w:rPr>
        <w:t>é</w:t>
      </w:r>
      <w:r w:rsidRPr="000F7C2E">
        <w:rPr>
          <w:rStyle w:val="Aucun"/>
          <w:rFonts w:ascii="Times New Roman" w:hAnsi="Times New Roman" w:cs="Times New Roman"/>
          <w:color w:val="000000" w:themeColor="text1"/>
          <w:spacing w:val="7"/>
          <w:shd w:val="clear" w:color="auto" w:fill="FFFFFF"/>
          <w:lang w:val="fr-FR"/>
        </w:rPr>
        <w:t>soudre</w:t>
      </w:r>
      <w:r w:rsidRPr="000F7C2E">
        <w:rPr>
          <w:rFonts w:ascii="Times New Roman" w:hAnsi="Times New Roman" w:cs="Times New Roman"/>
          <w:color w:val="000000" w:themeColor="text1"/>
          <w:shd w:val="clear" w:color="auto" w:fill="FFFFFF"/>
        </w:rPr>
        <w:t xml:space="preserve"> </w:t>
      </w:r>
      <w:r w:rsidRPr="000F7C2E">
        <w:rPr>
          <w:rStyle w:val="Aucun"/>
          <w:rFonts w:ascii="Times New Roman" w:hAnsi="Times New Roman" w:cs="Times New Roman"/>
          <w:color w:val="000000" w:themeColor="text1"/>
          <w:spacing w:val="7"/>
          <w:shd w:val="clear" w:color="auto" w:fill="FFFFFF"/>
          <w:lang w:val="it-IT"/>
        </w:rPr>
        <w:t>un probl</w:t>
      </w:r>
      <w:proofErr w:type="spellStart"/>
      <w:r w:rsidRPr="000F7C2E">
        <w:rPr>
          <w:rStyle w:val="Aucun"/>
          <w:rFonts w:ascii="Times New Roman" w:hAnsi="Times New Roman" w:cs="Times New Roman"/>
          <w:color w:val="000000" w:themeColor="text1"/>
          <w:spacing w:val="7"/>
          <w:shd w:val="clear" w:color="auto" w:fill="FFFFFF"/>
          <w:lang w:val="fr-FR"/>
        </w:rPr>
        <w:t>è</w:t>
      </w:r>
      <w:r w:rsidRPr="000F7C2E">
        <w:rPr>
          <w:rStyle w:val="Aucun"/>
          <w:rFonts w:ascii="Times New Roman" w:hAnsi="Times New Roman" w:cs="Times New Roman"/>
          <w:color w:val="000000" w:themeColor="text1"/>
          <w:spacing w:val="7"/>
          <w:shd w:val="clear" w:color="auto" w:fill="FFFFFF"/>
          <w:lang w:val="fr-FR"/>
        </w:rPr>
        <w:t>me</w:t>
      </w:r>
      <w:proofErr w:type="spellEnd"/>
      <w:r w:rsidRPr="000F7C2E">
        <w:rPr>
          <w:rStyle w:val="Aucun"/>
          <w:rFonts w:ascii="Times New Roman" w:hAnsi="Times New Roman" w:cs="Times New Roman"/>
          <w:color w:val="000000" w:themeColor="text1"/>
          <w:spacing w:val="7"/>
          <w:shd w:val="clear" w:color="auto" w:fill="FFFFFF"/>
          <w:lang w:val="fr-FR"/>
        </w:rPr>
        <w:t xml:space="preserve"> </w:t>
      </w:r>
      <w:r w:rsidRPr="000F7C2E">
        <w:rPr>
          <w:rStyle w:val="Aucun"/>
          <w:rFonts w:ascii="Times New Roman" w:hAnsi="Times New Roman" w:cs="Times New Roman"/>
          <w:color w:val="000000" w:themeColor="text1"/>
          <w:spacing w:val="7"/>
          <w:shd w:val="clear" w:color="auto" w:fill="FFFFFF"/>
          <w:lang w:val="fr-FR"/>
        </w:rPr>
        <w:t>de soci</w:t>
      </w:r>
      <w:r w:rsidRPr="000F7C2E">
        <w:rPr>
          <w:rStyle w:val="Aucun"/>
          <w:rFonts w:ascii="Times New Roman" w:hAnsi="Times New Roman" w:cs="Times New Roman"/>
          <w:color w:val="000000" w:themeColor="text1"/>
          <w:spacing w:val="7"/>
          <w:shd w:val="clear" w:color="auto" w:fill="FFFFFF"/>
          <w:lang w:val="fr-FR"/>
        </w:rPr>
        <w:t>é</w:t>
      </w:r>
      <w:r w:rsidRPr="000F7C2E">
        <w:rPr>
          <w:rStyle w:val="Aucun"/>
          <w:rFonts w:ascii="Times New Roman" w:hAnsi="Times New Roman" w:cs="Times New Roman"/>
          <w:color w:val="000000" w:themeColor="text1"/>
          <w:spacing w:val="7"/>
          <w:shd w:val="clear" w:color="auto" w:fill="FFFFFF"/>
          <w:lang w:val="fr-FR"/>
        </w:rPr>
        <w:t>t</w:t>
      </w:r>
      <w:r w:rsidRPr="000F7C2E">
        <w:rPr>
          <w:rStyle w:val="Aucun"/>
          <w:rFonts w:ascii="Times New Roman" w:hAnsi="Times New Roman" w:cs="Times New Roman"/>
          <w:color w:val="000000" w:themeColor="text1"/>
          <w:spacing w:val="7"/>
          <w:shd w:val="clear" w:color="auto" w:fill="FFFFFF"/>
          <w:lang w:val="fr-FR"/>
        </w:rPr>
        <w:t xml:space="preserve">é </w:t>
      </w:r>
      <w:r w:rsidRPr="000F7C2E">
        <w:rPr>
          <w:rStyle w:val="Aucun"/>
          <w:rFonts w:ascii="Times New Roman" w:hAnsi="Times New Roman" w:cs="Times New Roman"/>
          <w:color w:val="000000" w:themeColor="text1"/>
          <w:spacing w:val="7"/>
          <w:shd w:val="clear" w:color="auto" w:fill="FFFFFF"/>
          <w:lang w:val="fr-FR"/>
        </w:rPr>
        <w:t xml:space="preserve">aux </w:t>
      </w:r>
      <w:r w:rsidRPr="000F7C2E">
        <w:rPr>
          <w:rStyle w:val="Aucun"/>
          <w:rFonts w:ascii="Times New Roman" w:hAnsi="Times New Roman" w:cs="Times New Roman"/>
          <w:color w:val="000000" w:themeColor="text1"/>
          <w:spacing w:val="7"/>
          <w:shd w:val="clear" w:color="auto" w:fill="FFFFFF"/>
          <w:lang w:val="fr-FR"/>
        </w:rPr>
        <w:t>d</w:t>
      </w:r>
      <w:r w:rsidRPr="000F7C2E">
        <w:rPr>
          <w:rStyle w:val="Aucun"/>
          <w:rFonts w:ascii="Times New Roman" w:hAnsi="Times New Roman" w:cs="Times New Roman"/>
          <w:color w:val="000000" w:themeColor="text1"/>
          <w:spacing w:val="7"/>
          <w:shd w:val="clear" w:color="auto" w:fill="FFFFFF"/>
          <w:lang w:val="fr-FR"/>
        </w:rPr>
        <w:t>é</w:t>
      </w:r>
      <w:r w:rsidRPr="000F7C2E">
        <w:rPr>
          <w:rStyle w:val="Aucun"/>
          <w:rFonts w:ascii="Times New Roman" w:hAnsi="Times New Roman" w:cs="Times New Roman"/>
          <w:color w:val="000000" w:themeColor="text1"/>
          <w:spacing w:val="7"/>
          <w:shd w:val="clear" w:color="auto" w:fill="FFFFFF"/>
          <w:lang w:val="fr-FR"/>
        </w:rPr>
        <w:t>pens</w:t>
      </w:r>
      <w:r w:rsidRPr="000F7C2E">
        <w:rPr>
          <w:rStyle w:val="Aucun"/>
          <w:rFonts w:ascii="Times New Roman" w:hAnsi="Times New Roman" w:cs="Times New Roman"/>
          <w:color w:val="000000" w:themeColor="text1"/>
          <w:spacing w:val="7"/>
          <w:shd w:val="clear" w:color="auto" w:fill="FFFFFF"/>
          <w:lang w:val="fr-FR"/>
        </w:rPr>
        <w:t xml:space="preserve"> des</w:t>
      </w:r>
      <w:r w:rsidRPr="000F7C2E">
        <w:rPr>
          <w:rStyle w:val="Aucun"/>
          <w:rFonts w:ascii="Times New Roman" w:hAnsi="Times New Roman" w:cs="Times New Roman"/>
          <w:color w:val="000000" w:themeColor="text1"/>
          <w:spacing w:val="7"/>
          <w:shd w:val="clear" w:color="auto" w:fill="FFFFFF"/>
          <w:lang w:val="fr-FR"/>
        </w:rPr>
        <w:t xml:space="preserve"> Journalistes Reporters </w:t>
      </w:r>
      <w:proofErr w:type="gramStart"/>
      <w:r w:rsidRPr="000F7C2E">
        <w:rPr>
          <w:rStyle w:val="Aucun"/>
          <w:rFonts w:ascii="Times New Roman" w:hAnsi="Times New Roman" w:cs="Times New Roman"/>
          <w:color w:val="000000" w:themeColor="text1"/>
          <w:spacing w:val="7"/>
          <w:shd w:val="clear" w:color="auto" w:fill="FFFFFF"/>
          <w:lang w:val="fr-FR"/>
        </w:rPr>
        <w:t xml:space="preserve">Photographes </w:t>
      </w:r>
      <w:r w:rsidRPr="000F7C2E">
        <w:rPr>
          <w:rStyle w:val="Aucun"/>
          <w:rFonts w:ascii="Times New Roman" w:hAnsi="Times New Roman" w:cs="Times New Roman"/>
          <w:color w:val="000000" w:themeColor="text1"/>
          <w:spacing w:val="7"/>
          <w:shd w:val="clear" w:color="auto" w:fill="FFFFFF"/>
          <w:lang w:val="fr-FR"/>
        </w:rPr>
        <w:t>.</w:t>
      </w:r>
      <w:proofErr w:type="gramEnd"/>
      <w:r w:rsidRPr="000F7C2E">
        <w:rPr>
          <w:rStyle w:val="Aucun"/>
          <w:rFonts w:ascii="Times New Roman" w:hAnsi="Times New Roman" w:cs="Times New Roman"/>
          <w:color w:val="000000" w:themeColor="text1"/>
          <w:spacing w:val="7"/>
          <w:shd w:val="clear" w:color="auto" w:fill="FFFFFF"/>
          <w:lang w:val="fr-FR"/>
        </w:rPr>
        <w:t xml:space="preserve"> Elle souhaiterait que soit men</w:t>
      </w:r>
      <w:r w:rsidRPr="000F7C2E">
        <w:rPr>
          <w:rStyle w:val="Aucun"/>
          <w:rFonts w:ascii="Times New Roman" w:hAnsi="Times New Roman" w:cs="Times New Roman"/>
          <w:color w:val="000000" w:themeColor="text1"/>
          <w:spacing w:val="7"/>
          <w:shd w:val="clear" w:color="auto" w:fill="FFFFFF"/>
          <w:lang w:val="fr-FR"/>
        </w:rPr>
        <w:t>é</w:t>
      </w:r>
      <w:r w:rsidRPr="000F7C2E">
        <w:rPr>
          <w:rStyle w:val="Aucun"/>
          <w:rFonts w:ascii="Times New Roman" w:hAnsi="Times New Roman" w:cs="Times New Roman"/>
          <w:color w:val="000000" w:themeColor="text1"/>
          <w:spacing w:val="7"/>
          <w:shd w:val="clear" w:color="auto" w:fill="FFFFFF"/>
          <w:lang w:val="fr-FR"/>
        </w:rPr>
        <w:t>e une concertation entre les organisations professionnelles et les autorit</w:t>
      </w:r>
      <w:r w:rsidRPr="000F7C2E">
        <w:rPr>
          <w:rStyle w:val="Aucun"/>
          <w:rFonts w:ascii="Times New Roman" w:hAnsi="Times New Roman" w:cs="Times New Roman"/>
          <w:color w:val="000000" w:themeColor="text1"/>
          <w:spacing w:val="7"/>
          <w:shd w:val="clear" w:color="auto" w:fill="FFFFFF"/>
          <w:lang w:val="fr-FR"/>
        </w:rPr>
        <w:t>é</w:t>
      </w:r>
      <w:r w:rsidRPr="000F7C2E">
        <w:rPr>
          <w:rStyle w:val="Aucun"/>
          <w:rFonts w:ascii="Times New Roman" w:hAnsi="Times New Roman" w:cs="Times New Roman"/>
          <w:color w:val="000000" w:themeColor="text1"/>
          <w:spacing w:val="7"/>
          <w:shd w:val="clear" w:color="auto" w:fill="FFFFFF"/>
          <w:lang w:val="fr-FR"/>
        </w:rPr>
        <w:t>s, afin que</w:t>
      </w:r>
      <w:r w:rsidRPr="000F7C2E">
        <w:rPr>
          <w:rStyle w:val="Aucun"/>
          <w:rFonts w:ascii="Times New Roman" w:hAnsi="Times New Roman" w:cs="Times New Roman"/>
          <w:color w:val="000000" w:themeColor="text1"/>
          <w:spacing w:val="7"/>
          <w:shd w:val="clear" w:color="auto" w:fill="FFFFFF"/>
          <w:lang w:val="fr-FR"/>
        </w:rPr>
        <w:t xml:space="preserve"> </w:t>
      </w:r>
      <w:r w:rsidRPr="000F7C2E">
        <w:rPr>
          <w:rStyle w:val="Aucun"/>
          <w:rFonts w:ascii="Times New Roman" w:hAnsi="Times New Roman" w:cs="Times New Roman"/>
          <w:color w:val="000000" w:themeColor="text1"/>
          <w:spacing w:val="7"/>
          <w:shd w:val="clear" w:color="auto" w:fill="FFFFFF"/>
          <w:lang w:val="fr-FR"/>
        </w:rPr>
        <w:t>la libert</w:t>
      </w:r>
      <w:r w:rsidRPr="000F7C2E">
        <w:rPr>
          <w:rStyle w:val="Aucun"/>
          <w:rFonts w:ascii="Times New Roman" w:hAnsi="Times New Roman" w:cs="Times New Roman"/>
          <w:color w:val="000000" w:themeColor="text1"/>
          <w:spacing w:val="7"/>
          <w:shd w:val="clear" w:color="auto" w:fill="FFFFFF"/>
          <w:lang w:val="fr-FR"/>
        </w:rPr>
        <w:t xml:space="preserve">é </w:t>
      </w:r>
      <w:r w:rsidRPr="000F7C2E">
        <w:rPr>
          <w:rStyle w:val="Aucun"/>
          <w:rFonts w:ascii="Times New Roman" w:hAnsi="Times New Roman" w:cs="Times New Roman"/>
          <w:color w:val="000000" w:themeColor="text1"/>
          <w:spacing w:val="7"/>
          <w:shd w:val="clear" w:color="auto" w:fill="FFFFFF"/>
          <w:lang w:val="fr-FR"/>
        </w:rPr>
        <w:t>d</w:t>
      </w:r>
      <w:r w:rsidRPr="000F7C2E">
        <w:rPr>
          <w:rStyle w:val="Aucun"/>
          <w:rFonts w:ascii="Times New Roman" w:hAnsi="Times New Roman" w:cs="Times New Roman"/>
          <w:color w:val="000000" w:themeColor="text1"/>
          <w:spacing w:val="7"/>
          <w:shd w:val="clear" w:color="auto" w:fill="FFFFFF"/>
          <w:lang w:val="fr-FR"/>
        </w:rPr>
        <w:t>’</w:t>
      </w:r>
      <w:r w:rsidRPr="000F7C2E">
        <w:rPr>
          <w:rStyle w:val="Aucun"/>
          <w:rFonts w:ascii="Times New Roman" w:hAnsi="Times New Roman" w:cs="Times New Roman"/>
          <w:color w:val="000000" w:themeColor="text1"/>
          <w:spacing w:val="7"/>
          <w:shd w:val="clear" w:color="auto" w:fill="FFFFFF"/>
          <w:lang w:val="fr-FR"/>
        </w:rPr>
        <w:t>expression soit pleinement pr</w:t>
      </w:r>
      <w:r w:rsidRPr="000F7C2E">
        <w:rPr>
          <w:rStyle w:val="Aucun"/>
          <w:rFonts w:ascii="Times New Roman" w:hAnsi="Times New Roman" w:cs="Times New Roman"/>
          <w:color w:val="000000" w:themeColor="text1"/>
          <w:spacing w:val="7"/>
          <w:shd w:val="clear" w:color="auto" w:fill="FFFFFF"/>
          <w:lang w:val="fr-FR"/>
        </w:rPr>
        <w:t>é</w:t>
      </w:r>
      <w:r w:rsidRPr="000F7C2E">
        <w:rPr>
          <w:rStyle w:val="Aucun"/>
          <w:rFonts w:ascii="Times New Roman" w:hAnsi="Times New Roman" w:cs="Times New Roman"/>
          <w:color w:val="000000" w:themeColor="text1"/>
          <w:spacing w:val="7"/>
          <w:shd w:val="clear" w:color="auto" w:fill="FFFFFF"/>
          <w:lang w:val="fr-FR"/>
        </w:rPr>
        <w:t>serv</w:t>
      </w:r>
      <w:r w:rsidRPr="000F7C2E">
        <w:rPr>
          <w:rStyle w:val="Aucun"/>
          <w:rFonts w:ascii="Times New Roman" w:hAnsi="Times New Roman" w:cs="Times New Roman"/>
          <w:color w:val="000000" w:themeColor="text1"/>
          <w:spacing w:val="7"/>
          <w:shd w:val="clear" w:color="auto" w:fill="FFFFFF"/>
          <w:lang w:val="fr-FR"/>
        </w:rPr>
        <w:t>é</w:t>
      </w:r>
      <w:r w:rsidRPr="000F7C2E">
        <w:rPr>
          <w:rStyle w:val="Aucun"/>
          <w:rFonts w:ascii="Times New Roman" w:hAnsi="Times New Roman" w:cs="Times New Roman"/>
          <w:color w:val="000000" w:themeColor="text1"/>
          <w:spacing w:val="7"/>
          <w:shd w:val="clear" w:color="auto" w:fill="FFFFFF"/>
          <w:lang w:val="fr-FR"/>
        </w:rPr>
        <w:t>e.</w:t>
      </w:r>
    </w:p>
    <w:p w14:paraId="4DDE4561" w14:textId="77777777" w:rsidR="00BB586D" w:rsidRPr="000F7C2E" w:rsidRDefault="00BB586D">
      <w:pPr>
        <w:jc w:val="both"/>
        <w:rPr>
          <w:rFonts w:ascii="Times New Roman" w:hAnsi="Times New Roman" w:cs="Times New Roman"/>
          <w:color w:val="424242"/>
          <w:lang w:val="fr-FR"/>
        </w:rPr>
      </w:pPr>
    </w:p>
    <w:p w14:paraId="63187ECA" w14:textId="77777777" w:rsidR="00BB586D" w:rsidRPr="00151822" w:rsidRDefault="00BB586D">
      <w:pPr>
        <w:jc w:val="both"/>
        <w:rPr>
          <w:color w:val="424242"/>
          <w:lang w:val="fr-FR"/>
        </w:rPr>
      </w:pPr>
    </w:p>
    <w:p w14:paraId="3DC50272" w14:textId="77777777" w:rsidR="00BB586D" w:rsidRPr="00151822" w:rsidRDefault="00B605F2">
      <w:pPr>
        <w:tabs>
          <w:tab w:val="left" w:pos="220"/>
          <w:tab w:val="left" w:pos="720"/>
        </w:tabs>
        <w:ind w:left="720" w:hanging="720"/>
        <w:jc w:val="both"/>
        <w:rPr>
          <w:rStyle w:val="Aucun"/>
          <w:color w:val="424242"/>
          <w:u w:color="0432FF"/>
          <w:lang w:val="fr-FR"/>
        </w:rPr>
      </w:pPr>
      <w:r w:rsidRPr="00151822">
        <w:rPr>
          <w:rStyle w:val="Aucun"/>
          <w:b/>
          <w:bCs/>
          <w:color w:val="424242"/>
          <w:u w:color="0432FF"/>
          <w:lang w:val="fr-FR"/>
        </w:rPr>
        <w:tab/>
      </w:r>
      <w:r w:rsidRPr="00151822">
        <w:rPr>
          <w:rStyle w:val="Aucun"/>
          <w:b/>
          <w:bCs/>
          <w:color w:val="424242"/>
          <w:lang w:val="fr-FR"/>
        </w:rPr>
        <w:t>1.</w:t>
      </w:r>
      <w:r w:rsidRPr="00151822">
        <w:rPr>
          <w:rStyle w:val="Aucun"/>
          <w:b/>
          <w:bCs/>
          <w:color w:val="424242"/>
          <w:lang w:val="fr-FR"/>
        </w:rPr>
        <w:tab/>
      </w:r>
      <w:r w:rsidRPr="00151822">
        <w:rPr>
          <w:rStyle w:val="Aucun"/>
          <w:b/>
          <w:bCs/>
          <w:color w:val="424242"/>
          <w:lang w:val="fr-FR"/>
        </w:rPr>
        <w:t>RAPPEL DE LA REGLEMENTATION</w:t>
      </w:r>
    </w:p>
    <w:p w14:paraId="49FB9AF1" w14:textId="77777777" w:rsidR="00BB586D" w:rsidRPr="00151822" w:rsidRDefault="00BB586D">
      <w:pPr>
        <w:jc w:val="both"/>
        <w:rPr>
          <w:color w:val="424242"/>
          <w:lang w:val="fr-FR"/>
        </w:rPr>
      </w:pPr>
    </w:p>
    <w:p w14:paraId="5473ECFC" w14:textId="77777777" w:rsidR="00BB586D" w:rsidRPr="00151822" w:rsidRDefault="00B605F2">
      <w:pPr>
        <w:tabs>
          <w:tab w:val="left" w:pos="940"/>
          <w:tab w:val="left" w:pos="1440"/>
        </w:tabs>
        <w:ind w:left="1440" w:hanging="1440"/>
        <w:jc w:val="both"/>
        <w:rPr>
          <w:color w:val="424242"/>
          <w:lang w:val="fr-FR"/>
        </w:rPr>
      </w:pPr>
      <w:r w:rsidRPr="00151822">
        <w:rPr>
          <w:rStyle w:val="Aucun"/>
          <w:b/>
          <w:bCs/>
          <w:color w:val="424242"/>
          <w:lang w:val="fr-FR"/>
        </w:rPr>
        <w:tab/>
      </w:r>
      <w:r>
        <w:rPr>
          <w:rStyle w:val="Aucun"/>
          <w:b/>
          <w:bCs/>
          <w:color w:val="424242"/>
          <w:lang w:val="fr-FR"/>
        </w:rPr>
        <w:t>1.</w:t>
      </w:r>
      <w:r w:rsidRPr="00151822">
        <w:rPr>
          <w:rStyle w:val="Aucun"/>
          <w:b/>
          <w:bCs/>
          <w:color w:val="424242"/>
          <w:lang w:val="fr-FR"/>
        </w:rPr>
        <w:t>1.</w:t>
      </w:r>
      <w:r w:rsidRPr="00151822">
        <w:rPr>
          <w:rStyle w:val="Aucun"/>
          <w:b/>
          <w:bCs/>
          <w:color w:val="424242"/>
          <w:lang w:val="fr-FR"/>
        </w:rPr>
        <w:tab/>
      </w:r>
      <w:r w:rsidRPr="00151822">
        <w:rPr>
          <w:rStyle w:val="Aucun"/>
          <w:b/>
          <w:bCs/>
          <w:color w:val="424242"/>
          <w:lang w:val="fr-FR"/>
        </w:rPr>
        <w:t>Principes généraux.</w:t>
      </w:r>
    </w:p>
    <w:p w14:paraId="7E576CCA" w14:textId="77777777" w:rsidR="00BB586D" w:rsidRPr="00151822" w:rsidRDefault="00BB586D">
      <w:pPr>
        <w:jc w:val="both"/>
        <w:rPr>
          <w:color w:val="424242"/>
          <w:lang w:val="fr-FR"/>
        </w:rPr>
      </w:pPr>
    </w:p>
    <w:p w14:paraId="7AF57B23" w14:textId="77777777" w:rsidR="00BB586D" w:rsidRPr="00151822" w:rsidRDefault="00B605F2">
      <w:pPr>
        <w:jc w:val="both"/>
        <w:rPr>
          <w:color w:val="424242"/>
          <w:lang w:val="fr-FR"/>
        </w:rPr>
      </w:pPr>
      <w:r w:rsidRPr="00151822">
        <w:rPr>
          <w:rStyle w:val="Aucun"/>
          <w:color w:val="424242"/>
          <w:lang w:val="fr-FR"/>
        </w:rPr>
        <w:t>Dans la législation française, sur le sujet de la diffusion d’images, s’opposent :</w:t>
      </w:r>
    </w:p>
    <w:p w14:paraId="3681F45D" w14:textId="77777777" w:rsidR="00BB586D" w:rsidRPr="00151822" w:rsidRDefault="00BB586D">
      <w:pPr>
        <w:jc w:val="both"/>
        <w:rPr>
          <w:color w:val="424242"/>
          <w:lang w:val="fr-FR"/>
        </w:rPr>
      </w:pPr>
    </w:p>
    <w:p w14:paraId="328856FF" w14:textId="77777777" w:rsidR="00BB586D" w:rsidRPr="00151822" w:rsidRDefault="00B605F2">
      <w:pPr>
        <w:tabs>
          <w:tab w:val="left" w:pos="220"/>
          <w:tab w:val="left" w:pos="720"/>
        </w:tabs>
        <w:ind w:left="720" w:hanging="720"/>
        <w:jc w:val="both"/>
        <w:rPr>
          <w:color w:val="424242"/>
          <w:lang w:val="fr-FR"/>
        </w:rPr>
      </w:pPr>
      <w:r w:rsidRPr="00151822">
        <w:rPr>
          <w:rStyle w:val="Aucun"/>
          <w:b/>
          <w:bCs/>
          <w:color w:val="424242"/>
          <w:lang w:val="fr-FR"/>
        </w:rPr>
        <w:tab/>
      </w:r>
      <w:r w:rsidRPr="00151822">
        <w:rPr>
          <w:rStyle w:val="Aucun"/>
          <w:rFonts w:ascii="Arial Unicode MS" w:hAnsi="Arial Unicode MS"/>
          <w:color w:val="424242"/>
          <w:lang w:val="fr-FR"/>
        </w:rPr>
        <w:t>⁃</w:t>
      </w:r>
      <w:r w:rsidRPr="00151822">
        <w:rPr>
          <w:rStyle w:val="Aucun"/>
          <w:b/>
          <w:bCs/>
          <w:color w:val="424242"/>
          <w:lang w:val="fr-FR"/>
        </w:rPr>
        <w:tab/>
      </w:r>
      <w:r w:rsidRPr="00151822">
        <w:rPr>
          <w:rStyle w:val="Aucun"/>
          <w:b/>
          <w:bCs/>
          <w:color w:val="424242"/>
          <w:lang w:val="fr-FR"/>
        </w:rPr>
        <w:t xml:space="preserve">En faveur de la diffusion d’images : </w:t>
      </w:r>
    </w:p>
    <w:p w14:paraId="337E4BDB" w14:textId="77777777" w:rsidR="00BB586D" w:rsidRPr="00151822" w:rsidRDefault="00B605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Style w:val="Aucun"/>
          <w:color w:val="424242"/>
          <w:lang w:val="fr-FR"/>
        </w:rPr>
      </w:pPr>
      <w:r w:rsidRPr="00151822">
        <w:rPr>
          <w:rStyle w:val="Aucun"/>
          <w:color w:val="424242"/>
          <w:lang w:val="fr-FR"/>
        </w:rPr>
        <w:t>Le principe de la liberté d’expression.</w:t>
      </w:r>
      <w:r>
        <w:rPr>
          <w:rStyle w:val="Aucun"/>
          <w:color w:val="424242"/>
          <w:lang w:val="fr-FR"/>
        </w:rPr>
        <w:t xml:space="preserve"> </w:t>
      </w:r>
      <w:r w:rsidRPr="00151822">
        <w:rPr>
          <w:rStyle w:val="Aucun"/>
          <w:color w:val="424242"/>
          <w:lang w:val="fr-FR"/>
        </w:rPr>
        <w:t xml:space="preserve">Son fondement juridique est </w:t>
      </w:r>
      <w:hyperlink r:id="rId6" w:history="1">
        <w:r w:rsidRPr="00151822">
          <w:rPr>
            <w:rStyle w:val="Hyperlink0"/>
            <w:rFonts w:eastAsia="Arial Unicode MS" w:cs="Arial Unicode MS"/>
            <w:lang w:val="fr-FR"/>
          </w:rPr>
          <w:t>l</w:t>
        </w:r>
        <w:r w:rsidRPr="00151822">
          <w:rPr>
            <w:rStyle w:val="Hyperlink0"/>
            <w:rFonts w:eastAsia="Arial Unicode MS" w:cs="Arial Unicode MS"/>
            <w:lang w:val="fr-FR"/>
          </w:rPr>
          <w:t>’</w:t>
        </w:r>
        <w:r w:rsidRPr="00151822">
          <w:rPr>
            <w:rStyle w:val="Hyperlink0"/>
            <w:rFonts w:eastAsia="Arial Unicode MS" w:cs="Arial Unicode MS"/>
            <w:lang w:val="fr-FR"/>
          </w:rPr>
          <w:t>article 11 de la DDHC</w:t>
        </w:r>
      </w:hyperlink>
      <w:r w:rsidRPr="00151822">
        <w:rPr>
          <w:rStyle w:val="Aucun"/>
          <w:color w:val="424242"/>
          <w:lang w:val="fr-FR"/>
        </w:rPr>
        <w:t>, dont la val</w:t>
      </w:r>
      <w:r w:rsidRPr="00151822">
        <w:rPr>
          <w:rStyle w:val="Aucun"/>
          <w:color w:val="424242"/>
          <w:lang w:val="fr-FR"/>
        </w:rPr>
        <w:t xml:space="preserve">eur normative est supérieure à la loi et l’article 10 de la </w:t>
      </w:r>
      <w:hyperlink r:id="rId7" w:history="1">
        <w:r w:rsidRPr="00151822">
          <w:rPr>
            <w:rStyle w:val="Hyperlink0"/>
            <w:rFonts w:eastAsia="Arial Unicode MS" w:cs="Arial Unicode MS"/>
            <w:lang w:val="fr-FR"/>
          </w:rPr>
          <w:t>convention europ</w:t>
        </w:r>
        <w:r w:rsidRPr="00151822">
          <w:rPr>
            <w:rStyle w:val="Hyperlink0"/>
            <w:rFonts w:eastAsia="Arial Unicode MS" w:cs="Arial Unicode MS"/>
            <w:lang w:val="fr-FR"/>
          </w:rPr>
          <w:t>é</w:t>
        </w:r>
        <w:r w:rsidRPr="00151822">
          <w:rPr>
            <w:rStyle w:val="Hyperlink0"/>
            <w:rFonts w:eastAsia="Arial Unicode MS" w:cs="Arial Unicode MS"/>
            <w:lang w:val="fr-FR"/>
          </w:rPr>
          <w:t>enne des droits de l</w:t>
        </w:r>
        <w:r w:rsidRPr="00151822">
          <w:rPr>
            <w:rStyle w:val="Hyperlink0"/>
            <w:rFonts w:eastAsia="Arial Unicode MS" w:cs="Arial Unicode MS"/>
            <w:lang w:val="fr-FR"/>
          </w:rPr>
          <w:t>’</w:t>
        </w:r>
        <w:r w:rsidRPr="00151822">
          <w:rPr>
            <w:rStyle w:val="Hyperlink0"/>
            <w:rFonts w:eastAsia="Arial Unicode MS" w:cs="Arial Unicode MS"/>
            <w:lang w:val="fr-FR"/>
          </w:rPr>
          <w:t>homme</w:t>
        </w:r>
      </w:hyperlink>
      <w:r w:rsidRPr="00151822">
        <w:rPr>
          <w:rStyle w:val="Aucun"/>
          <w:color w:val="424242"/>
          <w:lang w:val="fr-FR"/>
        </w:rPr>
        <w:t>.</w:t>
      </w:r>
    </w:p>
    <w:p w14:paraId="0F30D486" w14:textId="77777777" w:rsidR="00BB586D" w:rsidRDefault="00B605F2">
      <w:pPr>
        <w:pStyle w:val="Titre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color w:val="424242"/>
          <w:spacing w:val="6"/>
          <w:sz w:val="24"/>
          <w:szCs w:val="24"/>
          <w:lang w:val="fr-FR"/>
          <w14:textOutline w14:w="0" w14:cap="flat" w14:cmpd="sng" w14:algn="ctr">
            <w14:noFill/>
            <w14:prstDash w14:val="solid"/>
            <w14:bevel/>
          </w14:textOutline>
        </w:rPr>
      </w:pPr>
      <w:r>
        <w:rPr>
          <w:rStyle w:val="Aucun"/>
          <w:color w:val="424242"/>
          <w:spacing w:val="6"/>
          <w:sz w:val="24"/>
          <w:szCs w:val="24"/>
          <w:lang w:val="fr-FR"/>
          <w14:textOutline w14:w="0" w14:cap="flat" w14:cmpd="sng" w14:algn="ctr">
            <w14:noFill/>
            <w14:prstDash w14:val="solid"/>
            <w14:bevel/>
          </w14:textOutline>
        </w:rPr>
        <w:t>Le principe du droit à l’information qui en découle (</w:t>
      </w:r>
      <w:hyperlink r:id="rId8" w:history="1">
        <w:r>
          <w:rPr>
            <w:rStyle w:val="Hyperlink0"/>
            <w:rFonts w:eastAsia="Arial Unicode MS" w:cs="Arial Unicode MS"/>
            <w:spacing w:val="6"/>
            <w:sz w:val="24"/>
            <w:szCs w:val="24"/>
            <w14:textOutline w14:w="0" w14:cap="flat" w14:cmpd="sng" w14:algn="ctr">
              <w14:noFill/>
              <w14:prstDash w14:val="solid"/>
              <w14:bevel/>
            </w14:textOutline>
          </w:rPr>
          <w:t>art 5 de la loi du 29 juillet 1981 sur la presse</w:t>
        </w:r>
      </w:hyperlink>
      <w:r>
        <w:rPr>
          <w:rStyle w:val="Aucun"/>
          <w:color w:val="424242"/>
          <w:spacing w:val="6"/>
          <w:sz w:val="24"/>
          <w:szCs w:val="24"/>
          <w:lang w:val="fr-FR"/>
          <w14:textOutline w14:w="0" w14:cap="flat" w14:cmpd="sng" w14:algn="ctr">
            <w14:noFill/>
            <w14:prstDash w14:val="solid"/>
            <w14:bevel/>
          </w14:textOutline>
        </w:rPr>
        <w:t>)</w:t>
      </w:r>
    </w:p>
    <w:p w14:paraId="5F55C27D" w14:textId="77777777" w:rsidR="00BB586D" w:rsidRPr="00151822" w:rsidRDefault="00BB586D">
      <w:pPr>
        <w:jc w:val="both"/>
        <w:rPr>
          <w:color w:val="424242"/>
          <w:lang w:val="fr-FR"/>
        </w:rPr>
      </w:pPr>
    </w:p>
    <w:p w14:paraId="78131CE2" w14:textId="77777777" w:rsidR="00BB586D" w:rsidRPr="00151822" w:rsidRDefault="00B605F2">
      <w:pPr>
        <w:tabs>
          <w:tab w:val="left" w:pos="220"/>
          <w:tab w:val="left" w:pos="720"/>
        </w:tabs>
        <w:ind w:left="720" w:hanging="720"/>
        <w:jc w:val="both"/>
        <w:rPr>
          <w:color w:val="424242"/>
          <w:lang w:val="fr-FR"/>
        </w:rPr>
      </w:pPr>
      <w:r w:rsidRPr="00151822">
        <w:rPr>
          <w:rStyle w:val="Aucun"/>
          <w:b/>
          <w:bCs/>
          <w:color w:val="424242"/>
          <w:lang w:val="fr-FR"/>
        </w:rPr>
        <w:tab/>
      </w:r>
      <w:r w:rsidRPr="00151822">
        <w:rPr>
          <w:rStyle w:val="Aucun"/>
          <w:rFonts w:ascii="Arial Unicode MS" w:hAnsi="Arial Unicode MS"/>
          <w:color w:val="424242"/>
          <w:lang w:val="fr-FR"/>
        </w:rPr>
        <w:t>⁃</w:t>
      </w:r>
      <w:r w:rsidRPr="00151822">
        <w:rPr>
          <w:rStyle w:val="Aucun"/>
          <w:b/>
          <w:bCs/>
          <w:color w:val="424242"/>
          <w:lang w:val="fr-FR"/>
        </w:rPr>
        <w:tab/>
      </w:r>
      <w:r w:rsidRPr="00151822">
        <w:rPr>
          <w:rStyle w:val="Aucun"/>
          <w:b/>
          <w:bCs/>
          <w:color w:val="424242"/>
          <w:lang w:val="fr-FR"/>
        </w:rPr>
        <w:t>En limite au droit de diffuser des images :</w:t>
      </w:r>
    </w:p>
    <w:p w14:paraId="10480463" w14:textId="77777777" w:rsidR="00BB586D" w:rsidRPr="00151822" w:rsidRDefault="00BB586D">
      <w:pPr>
        <w:jc w:val="both"/>
        <w:rPr>
          <w:rStyle w:val="Aucun"/>
          <w:color w:val="424242"/>
          <w:lang w:val="fr-FR"/>
        </w:rPr>
      </w:pPr>
    </w:p>
    <w:p w14:paraId="35DD0E3A" w14:textId="77777777" w:rsidR="00BB586D" w:rsidRDefault="00B605F2">
      <w:pPr>
        <w:pStyle w:val="Titre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424242"/>
          <w:sz w:val="24"/>
          <w:szCs w:val="24"/>
          <w14:textOutline w14:w="0" w14:cap="flat" w14:cmpd="sng" w14:algn="ctr">
            <w14:noFill/>
            <w14:prstDash w14:val="solid"/>
            <w14:bevel/>
          </w14:textOutline>
        </w:rPr>
      </w:pPr>
      <w:r>
        <w:rPr>
          <w:color w:val="424242"/>
          <w:sz w:val="24"/>
          <w:szCs w:val="24"/>
          <w14:textOutline w14:w="0" w14:cap="flat" w14:cmpd="sng" w14:algn="ctr">
            <w14:noFill/>
            <w14:prstDash w14:val="solid"/>
            <w14:bevel/>
          </w14:textOutline>
        </w:rPr>
        <w:t xml:space="preserve">Les impératifs d’ordre public et de protection des personnes dans le cadre de la liberté de la presse. Le chapitre 4 de la </w:t>
      </w:r>
      <w:hyperlink r:id="rId9" w:history="1">
        <w:r>
          <w:rPr>
            <w:rStyle w:val="Hyperlink1"/>
            <w:rFonts w:eastAsia="Arial Unicode MS" w:cs="Arial Unicode MS"/>
            <w:sz w:val="24"/>
            <w:szCs w:val="24"/>
            <w14:textOutline w14:w="0" w14:cap="flat" w14:cmpd="sng" w14:algn="ctr">
              <w14:noFill/>
              <w14:prstDash w14:val="solid"/>
              <w14:bevel/>
            </w14:textOutline>
          </w:rPr>
          <w:t>loi sur la libert</w:t>
        </w:r>
        <w:r>
          <w:rPr>
            <w:rStyle w:val="Hyperlink1"/>
            <w:rFonts w:eastAsia="Arial Unicode MS" w:cs="Arial Unicode MS"/>
            <w:sz w:val="24"/>
            <w:szCs w:val="24"/>
            <w14:textOutline w14:w="0" w14:cap="flat" w14:cmpd="sng" w14:algn="ctr">
              <w14:noFill/>
              <w14:prstDash w14:val="solid"/>
              <w14:bevel/>
            </w14:textOutline>
          </w:rPr>
          <w:t xml:space="preserve">é </w:t>
        </w:r>
        <w:r>
          <w:rPr>
            <w:rStyle w:val="Hyperlink1"/>
            <w:rFonts w:eastAsia="Arial Unicode MS" w:cs="Arial Unicode MS"/>
            <w:sz w:val="24"/>
            <w:szCs w:val="24"/>
            <w14:textOutline w14:w="0" w14:cap="flat" w14:cmpd="sng" w14:algn="ctr">
              <w14:noFill/>
              <w14:prstDash w14:val="solid"/>
              <w14:bevel/>
            </w14:textOutline>
          </w:rPr>
          <w:t>de la presse</w:t>
        </w:r>
      </w:hyperlink>
      <w:r>
        <w:rPr>
          <w:color w:val="424242"/>
          <w:sz w:val="24"/>
          <w:szCs w:val="24"/>
          <w14:textOutline w14:w="0" w14:cap="flat" w14:cmpd="sng" w14:algn="ctr">
            <w14:noFill/>
            <w14:prstDash w14:val="solid"/>
            <w14:bevel/>
          </w14:textOutline>
        </w:rPr>
        <w:t xml:space="preserve"> réprime la diffamation, l’injure, la contestation de crime contre l’hu</w:t>
      </w:r>
      <w:r>
        <w:rPr>
          <w:color w:val="424242"/>
          <w:sz w:val="24"/>
          <w:szCs w:val="24"/>
          <w14:textOutline w14:w="0" w14:cap="flat" w14:cmpd="sng" w14:algn="ctr">
            <w14:noFill/>
            <w14:prstDash w14:val="solid"/>
            <w14:bevel/>
          </w14:textOutline>
        </w:rPr>
        <w:t>manité, ou provocation directe à la violence contre les personnes.</w:t>
      </w:r>
    </w:p>
    <w:p w14:paraId="7C778CC0" w14:textId="77777777" w:rsidR="00BB586D" w:rsidRDefault="00B605F2">
      <w:pPr>
        <w:pStyle w:val="Titre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424242"/>
          <w:sz w:val="24"/>
          <w:szCs w:val="24"/>
          <w14:textOutline w14:w="0" w14:cap="flat" w14:cmpd="sng" w14:algn="ctr">
            <w14:noFill/>
            <w14:prstDash w14:val="solid"/>
            <w14:bevel/>
          </w14:textOutline>
        </w:rPr>
      </w:pPr>
      <w:r>
        <w:rPr>
          <w:rStyle w:val="Aucun"/>
          <w:color w:val="424242"/>
          <w:spacing w:val="6"/>
          <w:sz w:val="24"/>
          <w:szCs w:val="24"/>
          <w:lang w:val="fr-FR"/>
          <w14:textOutline w14:w="0" w14:cap="flat" w14:cmpd="sng" w14:algn="ctr">
            <w14:noFill/>
            <w14:prstDash w14:val="solid"/>
            <w14:bevel/>
          </w14:textOutline>
        </w:rPr>
        <w:t xml:space="preserve">Le droit au respect de la </w:t>
      </w:r>
      <w:r>
        <w:rPr>
          <w:rStyle w:val="Aucun"/>
          <w:color w:val="424242"/>
          <w:spacing w:val="6"/>
          <w:sz w:val="24"/>
          <w:szCs w:val="24"/>
          <w:lang w:val="fr-FR"/>
          <w14:textOutline w14:w="0" w14:cap="flat" w14:cmpd="sng" w14:algn="ctr">
            <w14:noFill/>
            <w14:prstDash w14:val="solid"/>
            <w14:bevel/>
          </w14:textOutline>
        </w:rPr>
        <w:t>vie privée (</w:t>
      </w:r>
      <w:hyperlink r:id="rId10" w:history="1">
        <w:r>
          <w:rPr>
            <w:rStyle w:val="Hyperlink0"/>
            <w:rFonts w:eastAsia="Arial Unicode MS" w:cs="Arial Unicode MS"/>
            <w:spacing w:val="6"/>
            <w:sz w:val="24"/>
            <w:szCs w:val="24"/>
            <w14:textOutline w14:w="0" w14:cap="flat" w14:cmpd="sng" w14:algn="ctr">
              <w14:noFill/>
              <w14:prstDash w14:val="solid"/>
              <w14:bevel/>
            </w14:textOutline>
          </w:rPr>
          <w:t>article 9 alin</w:t>
        </w:r>
        <w:r>
          <w:rPr>
            <w:rStyle w:val="Hyperlink0"/>
            <w:rFonts w:eastAsia="Arial Unicode MS" w:cs="Arial Unicode MS"/>
            <w:spacing w:val="6"/>
            <w:sz w:val="24"/>
            <w:szCs w:val="24"/>
            <w14:textOutline w14:w="0" w14:cap="flat" w14:cmpd="sng" w14:algn="ctr">
              <w14:noFill/>
              <w14:prstDash w14:val="solid"/>
              <w14:bevel/>
            </w14:textOutline>
          </w:rPr>
          <w:t>é</w:t>
        </w:r>
        <w:r>
          <w:rPr>
            <w:rStyle w:val="Hyperlink0"/>
            <w:rFonts w:eastAsia="Arial Unicode MS" w:cs="Arial Unicode MS"/>
            <w:spacing w:val="6"/>
            <w:sz w:val="24"/>
            <w:szCs w:val="24"/>
            <w14:textOutline w14:w="0" w14:cap="flat" w14:cmpd="sng" w14:algn="ctr">
              <w14:noFill/>
              <w14:prstDash w14:val="solid"/>
              <w14:bevel/>
            </w14:textOutline>
          </w:rPr>
          <w:t>a 1</w:t>
        </w:r>
        <w:r>
          <w:rPr>
            <w:rStyle w:val="Lien"/>
            <w:rFonts w:ascii="Times Roman" w:eastAsia="Arial Unicode MS" w:hAnsi="Times Roman" w:cs="Arial Unicode MS"/>
            <w:color w:val="424242"/>
            <w:spacing w:val="6"/>
            <w:sz w:val="24"/>
            <w:szCs w:val="24"/>
            <w:u w:color="000000"/>
            <w:vertAlign w:val="superscript"/>
            <w14:textOutline w14:w="0" w14:cap="flat" w14:cmpd="sng" w14:algn="ctr">
              <w14:noFill/>
              <w14:prstDash w14:val="solid"/>
              <w14:bevel/>
            </w14:textOutline>
          </w:rPr>
          <w:t>er</w:t>
        </w:r>
        <w:r>
          <w:rPr>
            <w:rStyle w:val="Hyperlink0"/>
            <w:rFonts w:eastAsia="Arial Unicode MS" w:cs="Arial Unicode MS"/>
            <w:spacing w:val="6"/>
            <w:sz w:val="24"/>
            <w:szCs w:val="24"/>
            <w14:textOutline w14:w="0" w14:cap="flat" w14:cmpd="sng" w14:algn="ctr">
              <w14:noFill/>
              <w14:prstDash w14:val="solid"/>
              <w14:bevel/>
            </w14:textOutline>
          </w:rPr>
          <w:t xml:space="preserve"> du code civil</w:t>
        </w:r>
      </w:hyperlink>
      <w:r>
        <w:rPr>
          <w:rStyle w:val="Aucun"/>
          <w:color w:val="424242"/>
          <w:spacing w:val="6"/>
          <w:sz w:val="24"/>
          <w:szCs w:val="24"/>
          <w:lang w:val="fr-FR"/>
          <w14:textOutline w14:w="0" w14:cap="flat" w14:cmpd="sng" w14:algn="ctr">
            <w14:noFill/>
            <w14:prstDash w14:val="solid"/>
            <w14:bevel/>
          </w14:textOutline>
        </w:rPr>
        <w:t xml:space="preserve">, </w:t>
      </w:r>
      <w:hyperlink r:id="rId11" w:history="1">
        <w:r>
          <w:rPr>
            <w:rStyle w:val="Hyperlink1"/>
            <w:rFonts w:eastAsia="Arial Unicode MS" w:cs="Arial Unicode MS"/>
            <w:sz w:val="24"/>
            <w:szCs w:val="24"/>
            <w14:textOutline w14:w="0" w14:cap="flat" w14:cmpd="sng" w14:algn="ctr">
              <w14:noFill/>
              <w14:prstDash w14:val="solid"/>
              <w14:bevel/>
            </w14:textOutline>
          </w:rPr>
          <w:t>artic</w:t>
        </w:r>
        <w:r>
          <w:rPr>
            <w:rStyle w:val="Hyperlink1"/>
            <w:rFonts w:eastAsia="Arial Unicode MS" w:cs="Arial Unicode MS"/>
            <w:sz w:val="24"/>
            <w:szCs w:val="24"/>
            <w14:textOutline w14:w="0" w14:cap="flat" w14:cmpd="sng" w14:algn="ctr">
              <w14:noFill/>
              <w14:prstDash w14:val="solid"/>
              <w14:bevel/>
            </w14:textOutline>
          </w:rPr>
          <w:t xml:space="preserve">le 226-1 du code </w:t>
        </w:r>
        <w:proofErr w:type="spellStart"/>
        <w:r>
          <w:rPr>
            <w:rStyle w:val="Hyperlink1"/>
            <w:rFonts w:eastAsia="Arial Unicode MS" w:cs="Arial Unicode MS"/>
            <w:sz w:val="24"/>
            <w:szCs w:val="24"/>
            <w14:textOutline w14:w="0" w14:cap="flat" w14:cmpd="sng" w14:algn="ctr">
              <w14:noFill/>
              <w14:prstDash w14:val="solid"/>
              <w14:bevel/>
            </w14:textOutline>
          </w:rPr>
          <w:t>pe</w:t>
        </w:r>
        <w:r>
          <w:rPr>
            <w:rStyle w:val="Hyperlink1"/>
            <w:rFonts w:eastAsia="Arial Unicode MS" w:cs="Arial Unicode MS"/>
            <w:sz w:val="24"/>
            <w:szCs w:val="24"/>
            <w14:textOutline w14:w="0" w14:cap="flat" w14:cmpd="sng" w14:algn="ctr">
              <w14:noFill/>
              <w14:prstDash w14:val="solid"/>
              <w14:bevel/>
            </w14:textOutline>
          </w:rPr>
          <w:t>́</w:t>
        </w:r>
        <w:r>
          <w:rPr>
            <w:rStyle w:val="Hyperlink1"/>
            <w:rFonts w:eastAsia="Arial Unicode MS" w:cs="Arial Unicode MS"/>
            <w:sz w:val="24"/>
            <w:szCs w:val="24"/>
            <w14:textOutline w14:w="0" w14:cap="flat" w14:cmpd="sng" w14:algn="ctr">
              <w14:noFill/>
              <w14:prstDash w14:val="solid"/>
              <w14:bevel/>
            </w14:textOutline>
          </w:rPr>
          <w:t>nal</w:t>
        </w:r>
        <w:proofErr w:type="spellEnd"/>
      </w:hyperlink>
      <w:r>
        <w:rPr>
          <w:color w:val="424242"/>
          <w:sz w:val="24"/>
          <w:szCs w:val="24"/>
          <w14:textOutline w14:w="0" w14:cap="flat" w14:cmpd="sng" w14:algn="ctr">
            <w14:noFill/>
            <w14:prstDash w14:val="solid"/>
            <w14:bevel/>
          </w14:textOutline>
        </w:rPr>
        <w:t>)</w:t>
      </w:r>
    </w:p>
    <w:p w14:paraId="115F9F1C" w14:textId="77777777" w:rsidR="00BB586D" w:rsidRDefault="00B605F2">
      <w:pPr>
        <w:pStyle w:val="Titre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color w:val="424242"/>
          <w:spacing w:val="6"/>
          <w:sz w:val="24"/>
          <w:szCs w:val="24"/>
          <w:lang w:val="fr-FR"/>
          <w14:textOutline w14:w="0" w14:cap="flat" w14:cmpd="sng" w14:algn="ctr">
            <w14:noFill/>
            <w14:prstDash w14:val="solid"/>
            <w14:bevel/>
          </w14:textOutline>
        </w:rPr>
      </w:pPr>
      <w:r>
        <w:rPr>
          <w:rStyle w:val="Aucun"/>
          <w:color w:val="424242"/>
          <w:spacing w:val="6"/>
          <w:sz w:val="24"/>
          <w:szCs w:val="24"/>
          <w:lang w:val="fr-FR"/>
          <w14:textOutline w14:w="0" w14:cap="flat" w14:cmpd="sng" w14:algn="ctr">
            <w14:noFill/>
            <w14:prstDash w14:val="solid"/>
            <w14:bevel/>
          </w14:textOutline>
        </w:rPr>
        <w:lastRenderedPageBreak/>
        <w:t>Le droit au respect de la dignité de la personne humaine (</w:t>
      </w:r>
      <w:hyperlink r:id="rId12" w:history="1">
        <w:r>
          <w:rPr>
            <w:rStyle w:val="Hyperlink0"/>
            <w:rFonts w:eastAsia="Arial Unicode MS" w:cs="Arial Unicode MS"/>
            <w:spacing w:val="6"/>
            <w:sz w:val="24"/>
            <w:szCs w:val="24"/>
            <w14:textOutline w14:w="0" w14:cap="flat" w14:cmpd="sng" w14:algn="ctr">
              <w14:noFill/>
              <w14:prstDash w14:val="solid"/>
              <w14:bevel/>
            </w14:textOutline>
          </w:rPr>
          <w:t>article 16 du code civil</w:t>
        </w:r>
      </w:hyperlink>
      <w:r>
        <w:rPr>
          <w:rStyle w:val="Aucun"/>
          <w:color w:val="424242"/>
          <w:spacing w:val="6"/>
          <w:sz w:val="24"/>
          <w:szCs w:val="24"/>
          <w:lang w:val="fr-FR"/>
          <w14:textOutline w14:w="0" w14:cap="flat" w14:cmpd="sng" w14:algn="ctr">
            <w14:noFill/>
            <w14:prstDash w14:val="solid"/>
            <w14:bevel/>
          </w14:textOutline>
        </w:rPr>
        <w:t>)</w:t>
      </w:r>
    </w:p>
    <w:p w14:paraId="1C67A44E" w14:textId="77777777" w:rsidR="00BB586D" w:rsidRDefault="00BB586D">
      <w:pPr>
        <w:pStyle w:val="Titre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color w:val="424242"/>
          <w:spacing w:val="6"/>
          <w:sz w:val="24"/>
          <w:szCs w:val="24"/>
          <w14:textOutline w14:w="0" w14:cap="flat" w14:cmpd="sng" w14:algn="ctr">
            <w14:noFill/>
            <w14:prstDash w14:val="solid"/>
            <w14:bevel/>
          </w14:textOutline>
        </w:rPr>
      </w:pPr>
    </w:p>
    <w:p w14:paraId="4F17017A" w14:textId="77777777" w:rsidR="00BB586D" w:rsidRPr="00151822" w:rsidRDefault="00BB586D">
      <w:pPr>
        <w:jc w:val="both"/>
        <w:rPr>
          <w:color w:val="424242"/>
          <w:lang w:val="fr-FR"/>
        </w:rPr>
      </w:pPr>
    </w:p>
    <w:p w14:paraId="40A0878D" w14:textId="77777777" w:rsidR="00BB586D" w:rsidRPr="00151822" w:rsidRDefault="00BB586D">
      <w:pPr>
        <w:jc w:val="both"/>
        <w:rPr>
          <w:color w:val="424242"/>
          <w:lang w:val="fr-FR"/>
        </w:rPr>
      </w:pPr>
    </w:p>
    <w:p w14:paraId="697D0B14" w14:textId="77777777" w:rsidR="00BB586D" w:rsidRPr="00151822" w:rsidRDefault="00B605F2">
      <w:pPr>
        <w:tabs>
          <w:tab w:val="left" w:pos="940"/>
          <w:tab w:val="left" w:pos="1440"/>
        </w:tabs>
        <w:ind w:left="1440" w:hanging="1440"/>
        <w:jc w:val="both"/>
        <w:rPr>
          <w:rStyle w:val="Aucun"/>
          <w:b/>
          <w:bCs/>
          <w:color w:val="424242"/>
          <w:lang w:val="fr-FR"/>
        </w:rPr>
      </w:pPr>
      <w:r w:rsidRPr="00151822">
        <w:rPr>
          <w:rStyle w:val="Aucun"/>
          <w:b/>
          <w:bCs/>
          <w:color w:val="424242"/>
          <w:lang w:val="fr-FR"/>
        </w:rPr>
        <w:tab/>
      </w:r>
      <w:r>
        <w:rPr>
          <w:rStyle w:val="Aucun"/>
          <w:b/>
          <w:bCs/>
          <w:color w:val="424242"/>
          <w:lang w:val="fr-FR"/>
        </w:rPr>
        <w:t>1.2</w:t>
      </w:r>
      <w:r w:rsidRPr="00151822">
        <w:rPr>
          <w:rStyle w:val="Aucun"/>
          <w:b/>
          <w:bCs/>
          <w:color w:val="424242"/>
          <w:lang w:val="fr-FR"/>
        </w:rPr>
        <w:t>.</w:t>
      </w:r>
      <w:r w:rsidRPr="00151822">
        <w:rPr>
          <w:rStyle w:val="Aucun"/>
          <w:b/>
          <w:bCs/>
          <w:color w:val="424242"/>
          <w:lang w:val="fr-FR"/>
        </w:rPr>
        <w:tab/>
      </w:r>
      <w:r w:rsidRPr="00151822">
        <w:rPr>
          <w:rStyle w:val="Aucun"/>
          <w:b/>
          <w:bCs/>
          <w:color w:val="424242"/>
          <w:lang w:val="fr-FR"/>
        </w:rPr>
        <w:t>Sur le droit à l’image des forces de l’ordre</w:t>
      </w:r>
    </w:p>
    <w:p w14:paraId="7D1EFCD1" w14:textId="77777777" w:rsidR="00BB586D" w:rsidRPr="00151822" w:rsidRDefault="00B605F2">
      <w:pPr>
        <w:tabs>
          <w:tab w:val="left" w:pos="940"/>
          <w:tab w:val="left" w:pos="1440"/>
        </w:tabs>
        <w:ind w:left="720" w:hanging="720"/>
        <w:jc w:val="both"/>
        <w:rPr>
          <w:color w:val="424242"/>
          <w:lang w:val="fr-FR"/>
        </w:rPr>
      </w:pPr>
      <w:r>
        <w:rPr>
          <w:rStyle w:val="Aucun"/>
          <w:b/>
          <w:bCs/>
          <w:color w:val="424242"/>
          <w:lang w:val="fr-FR"/>
        </w:rPr>
        <w:t xml:space="preserve">- </w:t>
      </w:r>
      <w:r w:rsidRPr="00151822">
        <w:rPr>
          <w:rStyle w:val="Aucun"/>
          <w:b/>
          <w:bCs/>
          <w:color w:val="424242"/>
          <w:lang w:val="fr-FR"/>
        </w:rPr>
        <w:t>4 arrêtés</w:t>
      </w:r>
      <w:r w:rsidRPr="00151822">
        <w:rPr>
          <w:rStyle w:val="Aucun"/>
          <w:color w:val="424242"/>
          <w:lang w:val="fr-FR"/>
        </w:rPr>
        <w:t xml:space="preserve"> listent les services et unités dont les missions exigent pour des raisons de sécurité, le respect de l’anonymat des fonctionnaires qui y sont affectés  au sein des forces de police, militaires, douanes…</w:t>
      </w:r>
      <w:r w:rsidRPr="00151822">
        <w:rPr>
          <w:rStyle w:val="Aucun"/>
          <w:color w:val="424242"/>
          <w:lang w:val="fr-FR"/>
        </w:rPr>
        <w:br/>
        <w:t xml:space="preserve">arrêté Pasqua du 5 mai 1994 remplacé par </w:t>
      </w:r>
      <w:hyperlink r:id="rId13" w:history="1">
        <w:r w:rsidRPr="00151822">
          <w:rPr>
            <w:rStyle w:val="Hyperlink0"/>
            <w:rFonts w:eastAsia="Arial Unicode MS" w:cs="Arial Unicode MS"/>
            <w:lang w:val="fr-FR"/>
          </w:rPr>
          <w:t>l</w:t>
        </w:r>
        <w:r w:rsidRPr="00151822">
          <w:rPr>
            <w:rStyle w:val="Hyperlink0"/>
            <w:rFonts w:eastAsia="Arial Unicode MS" w:cs="Arial Unicode MS"/>
            <w:lang w:val="fr-FR"/>
          </w:rPr>
          <w:t>’</w:t>
        </w:r>
        <w:r w:rsidRPr="00151822">
          <w:rPr>
            <w:rStyle w:val="Hyperlink0"/>
            <w:rFonts w:eastAsia="Arial Unicode MS" w:cs="Arial Unicode MS"/>
            <w:lang w:val="fr-FR"/>
          </w:rPr>
          <w:t>arr</w:t>
        </w:r>
        <w:r w:rsidRPr="00151822">
          <w:rPr>
            <w:rStyle w:val="Hyperlink0"/>
            <w:rFonts w:eastAsia="Arial Unicode MS" w:cs="Arial Unicode MS"/>
            <w:lang w:val="fr-FR"/>
          </w:rPr>
          <w:t>ê</w:t>
        </w:r>
        <w:r w:rsidRPr="00151822">
          <w:rPr>
            <w:rStyle w:val="Hyperlink0"/>
            <w:rFonts w:eastAsia="Arial Unicode MS" w:cs="Arial Unicode MS"/>
            <w:lang w:val="fr-FR"/>
          </w:rPr>
          <w:t>t</w:t>
        </w:r>
        <w:r w:rsidRPr="00151822">
          <w:rPr>
            <w:rStyle w:val="Hyperlink0"/>
            <w:rFonts w:eastAsia="Arial Unicode MS" w:cs="Arial Unicode MS"/>
            <w:lang w:val="fr-FR"/>
          </w:rPr>
          <w:t xml:space="preserve">é </w:t>
        </w:r>
        <w:r w:rsidRPr="00151822">
          <w:rPr>
            <w:rStyle w:val="Hyperlink0"/>
            <w:rFonts w:eastAsia="Arial Unicode MS" w:cs="Arial Unicode MS"/>
            <w:lang w:val="fr-FR"/>
          </w:rPr>
          <w:t>du 7 avril 2011</w:t>
        </w:r>
      </w:hyperlink>
      <w:r w:rsidRPr="00151822">
        <w:rPr>
          <w:rStyle w:val="Aucun"/>
          <w:color w:val="424242"/>
          <w:lang w:val="fr-FR"/>
        </w:rPr>
        <w:t xml:space="preserve">, </w:t>
      </w:r>
      <w:hyperlink r:id="rId14" w:history="1">
        <w:r w:rsidRPr="00151822">
          <w:rPr>
            <w:rStyle w:val="Hyperlink0"/>
            <w:rFonts w:eastAsia="Arial Unicode MS" w:cs="Arial Unicode MS"/>
            <w:lang w:val="fr-FR"/>
          </w:rPr>
          <w:t>Arr</w:t>
        </w:r>
        <w:r w:rsidRPr="00151822">
          <w:rPr>
            <w:rStyle w:val="Hyperlink0"/>
            <w:rFonts w:eastAsia="Arial Unicode MS" w:cs="Arial Unicode MS"/>
            <w:lang w:val="fr-FR"/>
          </w:rPr>
          <w:t>ê</w:t>
        </w:r>
        <w:r w:rsidRPr="00151822">
          <w:rPr>
            <w:rStyle w:val="Hyperlink0"/>
            <w:rFonts w:eastAsia="Arial Unicode MS" w:cs="Arial Unicode MS"/>
            <w:lang w:val="fr-FR"/>
          </w:rPr>
          <w:t>t</w:t>
        </w:r>
        <w:r w:rsidRPr="00151822">
          <w:rPr>
            <w:rStyle w:val="Hyperlink0"/>
            <w:rFonts w:eastAsia="Arial Unicode MS" w:cs="Arial Unicode MS"/>
            <w:lang w:val="fr-FR"/>
          </w:rPr>
          <w:t xml:space="preserve">é </w:t>
        </w:r>
        <w:r w:rsidRPr="00151822">
          <w:rPr>
            <w:rStyle w:val="Hyperlink0"/>
            <w:rFonts w:eastAsia="Arial Unicode MS" w:cs="Arial Unicode MS"/>
            <w:lang w:val="fr-FR"/>
          </w:rPr>
          <w:t>du 24 septembre 1996</w:t>
        </w:r>
      </w:hyperlink>
      <w:r w:rsidRPr="00151822">
        <w:rPr>
          <w:rStyle w:val="Lien"/>
          <w:rFonts w:ascii="Times Roman" w:eastAsia="Arial Unicode MS" w:hAnsi="Times Roman" w:cs="Arial Unicode MS"/>
          <w:color w:val="424242"/>
          <w:u w:val="none" w:color="000000"/>
          <w:lang w:val="fr-FR"/>
        </w:rPr>
        <w:t xml:space="preserve">, </w:t>
      </w:r>
      <w:hyperlink r:id="rId15" w:history="1">
        <w:r w:rsidRPr="00151822">
          <w:rPr>
            <w:rStyle w:val="Hyperlink0"/>
            <w:rFonts w:eastAsia="Arial Unicode MS" w:cs="Arial Unicode MS"/>
            <w:lang w:val="fr-FR"/>
          </w:rPr>
          <w:t>Arr</w:t>
        </w:r>
        <w:r w:rsidRPr="00151822">
          <w:rPr>
            <w:rStyle w:val="Hyperlink0"/>
            <w:rFonts w:eastAsia="Arial Unicode MS" w:cs="Arial Unicode MS"/>
            <w:lang w:val="fr-FR"/>
          </w:rPr>
          <w:t>ê</w:t>
        </w:r>
        <w:r w:rsidRPr="00151822">
          <w:rPr>
            <w:rStyle w:val="Hyperlink0"/>
            <w:rFonts w:eastAsia="Arial Unicode MS" w:cs="Arial Unicode MS"/>
            <w:lang w:val="fr-FR"/>
          </w:rPr>
          <w:t>t</w:t>
        </w:r>
        <w:r w:rsidRPr="00151822">
          <w:rPr>
            <w:rStyle w:val="Hyperlink0"/>
            <w:rFonts w:eastAsia="Arial Unicode MS" w:cs="Arial Unicode MS"/>
            <w:lang w:val="fr-FR"/>
          </w:rPr>
          <w:t xml:space="preserve">é </w:t>
        </w:r>
        <w:r w:rsidRPr="00151822">
          <w:rPr>
            <w:rStyle w:val="Hyperlink0"/>
            <w:rFonts w:eastAsia="Arial Unicode MS" w:cs="Arial Unicode MS"/>
            <w:lang w:val="fr-FR"/>
          </w:rPr>
          <w:t>du 15 septembre 2006</w:t>
        </w:r>
        <w:r w:rsidRPr="00151822">
          <w:rPr>
            <w:rStyle w:val="Lien"/>
            <w:rFonts w:ascii="Times Roman" w:eastAsia="Arial Unicode MS" w:hAnsi="Times Roman" w:cs="Arial Unicode MS"/>
            <w:color w:val="424242"/>
            <w:u w:val="none" w:color="000000"/>
            <w:lang w:val="fr-FR"/>
          </w:rPr>
          <w:t xml:space="preserve">, </w:t>
        </w:r>
        <w:r w:rsidRPr="00151822">
          <w:rPr>
            <w:rStyle w:val="Lien"/>
            <w:rFonts w:ascii="Times Roman" w:eastAsia="Arial Unicode MS" w:hAnsi="Times Roman" w:cs="Arial Unicode MS"/>
            <w:color w:val="424242"/>
            <w:u w:val="none" w:color="000000"/>
            <w:lang w:val="fr-FR"/>
          </w:rPr>
          <w:t> </w:t>
        </w:r>
      </w:hyperlink>
      <w:hyperlink r:id="rId16" w:history="1">
        <w:r w:rsidRPr="00151822">
          <w:rPr>
            <w:rStyle w:val="Hyperlink0"/>
            <w:rFonts w:eastAsia="Arial Unicode MS" w:cs="Arial Unicode MS"/>
            <w:lang w:val="fr-FR"/>
          </w:rPr>
          <w:t>Arr</w:t>
        </w:r>
        <w:r w:rsidRPr="00151822">
          <w:rPr>
            <w:rStyle w:val="Hyperlink0"/>
            <w:rFonts w:eastAsia="Arial Unicode MS" w:cs="Arial Unicode MS"/>
            <w:lang w:val="fr-FR"/>
          </w:rPr>
          <w:t>ê</w:t>
        </w:r>
        <w:r w:rsidRPr="00151822">
          <w:rPr>
            <w:rStyle w:val="Hyperlink0"/>
            <w:rFonts w:eastAsia="Arial Unicode MS" w:cs="Arial Unicode MS"/>
            <w:lang w:val="fr-FR"/>
          </w:rPr>
          <w:t>t</w:t>
        </w:r>
        <w:r w:rsidRPr="00151822">
          <w:rPr>
            <w:rStyle w:val="Hyperlink0"/>
            <w:rFonts w:eastAsia="Arial Unicode MS" w:cs="Arial Unicode MS"/>
            <w:lang w:val="fr-FR"/>
          </w:rPr>
          <w:t xml:space="preserve">é </w:t>
        </w:r>
        <w:r w:rsidRPr="00151822">
          <w:rPr>
            <w:rStyle w:val="Hyperlink0"/>
            <w:rFonts w:eastAsia="Arial Unicode MS" w:cs="Arial Unicode MS"/>
            <w:lang w:val="fr-FR"/>
          </w:rPr>
          <w:t>du 27 juin 2008</w:t>
        </w:r>
      </w:hyperlink>
    </w:p>
    <w:p w14:paraId="28D5D61D" w14:textId="77777777" w:rsidR="00BB586D" w:rsidRPr="00151822" w:rsidRDefault="00BB586D">
      <w:pPr>
        <w:jc w:val="both"/>
        <w:rPr>
          <w:color w:val="424242"/>
          <w:lang w:val="fr-FR"/>
        </w:rPr>
      </w:pPr>
    </w:p>
    <w:p w14:paraId="2E83D780" w14:textId="77777777" w:rsidR="00BB586D" w:rsidRPr="00151822" w:rsidRDefault="00B605F2">
      <w:pPr>
        <w:tabs>
          <w:tab w:val="left" w:pos="220"/>
          <w:tab w:val="left" w:pos="720"/>
        </w:tabs>
        <w:ind w:left="720" w:hanging="720"/>
        <w:jc w:val="both"/>
        <w:rPr>
          <w:rStyle w:val="Aucun"/>
          <w:color w:val="424242"/>
          <w:u w:color="0432FF"/>
          <w:lang w:val="fr-FR"/>
        </w:rPr>
      </w:pPr>
      <w:r w:rsidRPr="00151822">
        <w:rPr>
          <w:rStyle w:val="Aucun"/>
          <w:b/>
          <w:bCs/>
          <w:color w:val="424242"/>
          <w:u w:color="0432FF"/>
          <w:lang w:val="fr-FR"/>
        </w:rPr>
        <w:tab/>
      </w:r>
      <w:r w:rsidRPr="00151822">
        <w:rPr>
          <w:rStyle w:val="Aucun"/>
          <w:rFonts w:ascii="Arial Unicode MS" w:hAnsi="Arial Unicode MS"/>
          <w:color w:val="424242"/>
          <w:u w:color="0432FF"/>
          <w:lang w:val="fr-FR"/>
        </w:rPr>
        <w:t>⁃</w:t>
      </w:r>
      <w:r w:rsidRPr="00151822">
        <w:rPr>
          <w:rStyle w:val="Aucun"/>
          <w:b/>
          <w:bCs/>
          <w:u w:color="0432FF"/>
          <w:lang w:val="fr-FR"/>
        </w:rPr>
        <w:tab/>
      </w:r>
      <w:r w:rsidRPr="00151822">
        <w:rPr>
          <w:rStyle w:val="Aucun"/>
          <w:b/>
          <w:bCs/>
          <w:u w:color="0432FF"/>
          <w:lang w:val="fr-FR"/>
        </w:rPr>
        <w:t xml:space="preserve">Selon une jurisprudence constante, la liberté de l’information prévaut sur le respect de l’image des </w:t>
      </w:r>
      <w:r w:rsidRPr="00151822">
        <w:rPr>
          <w:rStyle w:val="Aucun"/>
          <w:b/>
          <w:bCs/>
          <w:u w:color="0432FF"/>
          <w:lang w:val="fr-FR"/>
        </w:rPr>
        <w:t>fonctionnaires des forces de l’ordre.</w:t>
      </w:r>
    </w:p>
    <w:p w14:paraId="12EF0F7C" w14:textId="77777777" w:rsidR="00BB586D" w:rsidRPr="00151822" w:rsidRDefault="00BB586D">
      <w:pPr>
        <w:rPr>
          <w:color w:val="424242"/>
          <w:lang w:val="fr-FR"/>
        </w:rPr>
      </w:pPr>
    </w:p>
    <w:p w14:paraId="7831D48C" w14:textId="77777777" w:rsidR="00BB586D" w:rsidRPr="00151822" w:rsidRDefault="00B605F2">
      <w:pPr>
        <w:rPr>
          <w:color w:val="424242"/>
          <w:lang w:val="fr-FR"/>
        </w:rPr>
      </w:pPr>
      <w:r w:rsidRPr="00151822">
        <w:rPr>
          <w:rStyle w:val="Aucun"/>
          <w:color w:val="424242"/>
          <w:lang w:val="fr-FR"/>
        </w:rPr>
        <w:t xml:space="preserve">L’exercice de fonctions publiques, et le fait d’être par la nature de </w:t>
      </w:r>
      <w:proofErr w:type="gramStart"/>
      <w:r w:rsidRPr="00151822">
        <w:rPr>
          <w:rStyle w:val="Aucun"/>
          <w:color w:val="424242"/>
          <w:lang w:val="fr-FR"/>
        </w:rPr>
        <w:t>leur fonction impliquées</w:t>
      </w:r>
      <w:proofErr w:type="gramEnd"/>
      <w:r w:rsidRPr="00151822">
        <w:rPr>
          <w:rStyle w:val="Aucun"/>
          <w:color w:val="424242"/>
          <w:lang w:val="fr-FR"/>
        </w:rPr>
        <w:t xml:space="preserve"> dans des événements d’actualité susceptibles d’être relayés dans la presse ou présents sur ces lieux (voie publique), inte</w:t>
      </w:r>
      <w:r w:rsidRPr="00151822">
        <w:rPr>
          <w:rStyle w:val="Aucun"/>
          <w:color w:val="424242"/>
          <w:lang w:val="fr-FR"/>
        </w:rPr>
        <w:t xml:space="preserve">rdit sauf exception aux forces de l’ordre de s’opposer à la publication de leur image. </w:t>
      </w:r>
    </w:p>
    <w:p w14:paraId="2AB3EA29" w14:textId="77777777" w:rsidR="00BB586D" w:rsidRPr="00151822" w:rsidRDefault="00BB586D">
      <w:pPr>
        <w:rPr>
          <w:color w:val="424242"/>
          <w:lang w:val="fr-FR"/>
        </w:rPr>
      </w:pPr>
    </w:p>
    <w:p w14:paraId="532ADE91" w14:textId="77777777" w:rsidR="00BB586D" w:rsidRPr="00151822" w:rsidRDefault="00B605F2">
      <w:pPr>
        <w:rPr>
          <w:color w:val="424242"/>
          <w:lang w:val="fr-FR"/>
        </w:rPr>
      </w:pPr>
      <w:r w:rsidRPr="00151822">
        <w:rPr>
          <w:rStyle w:val="Aucun"/>
          <w:color w:val="424242"/>
          <w:lang w:val="fr-FR"/>
        </w:rPr>
        <w:t>Les membres des forces de l’ordre bénéficient, comme tout un chacun, du droit au respect de leur image. Mais ce droit cède face à la légitime information du public sur</w:t>
      </w:r>
      <w:r w:rsidRPr="00151822">
        <w:rPr>
          <w:rStyle w:val="Aucun"/>
          <w:color w:val="424242"/>
          <w:lang w:val="fr-FR"/>
        </w:rPr>
        <w:t xml:space="preserve"> un événement d’actualité dans lequel le policier est impliqué ou au droit de regard sur la façon dont il exerce ses fonctions. </w:t>
      </w:r>
    </w:p>
    <w:p w14:paraId="2EA938F1" w14:textId="77777777" w:rsidR="00BB586D" w:rsidRPr="00151822" w:rsidRDefault="00BB586D">
      <w:pPr>
        <w:rPr>
          <w:color w:val="424242"/>
          <w:lang w:val="fr-FR"/>
        </w:rPr>
      </w:pPr>
    </w:p>
    <w:p w14:paraId="2CFA4E58" w14:textId="77777777" w:rsidR="00BB586D" w:rsidRPr="00151822" w:rsidRDefault="00B605F2">
      <w:pPr>
        <w:rPr>
          <w:color w:val="424242"/>
          <w:lang w:val="fr-FR"/>
        </w:rPr>
      </w:pPr>
      <w:r w:rsidRPr="00151822">
        <w:rPr>
          <w:rStyle w:val="Aucun"/>
          <w:color w:val="424242"/>
          <w:lang w:val="fr-FR"/>
        </w:rPr>
        <w:t xml:space="preserve">Exceptions : </w:t>
      </w:r>
      <w:r w:rsidRPr="00151822">
        <w:rPr>
          <w:rStyle w:val="Aucun"/>
          <w:color w:val="424242"/>
          <w:lang w:val="fr-FR"/>
        </w:rPr>
        <w:tab/>
        <w:t xml:space="preserve">image </w:t>
      </w:r>
      <w:proofErr w:type="gramStart"/>
      <w:r w:rsidRPr="00151822">
        <w:rPr>
          <w:rStyle w:val="Aucun"/>
          <w:color w:val="424242"/>
          <w:lang w:val="fr-FR"/>
        </w:rPr>
        <w:t>dévalorisante  OU</w:t>
      </w:r>
      <w:proofErr w:type="gramEnd"/>
      <w:r w:rsidRPr="00151822">
        <w:rPr>
          <w:rStyle w:val="Aucun"/>
          <w:color w:val="424242"/>
          <w:lang w:val="fr-FR"/>
        </w:rPr>
        <w:t xml:space="preserve"> image décontextualisée</w:t>
      </w:r>
      <w:r>
        <w:rPr>
          <w:rStyle w:val="Aucun"/>
          <w:color w:val="424242"/>
          <w:lang w:val="fr-FR"/>
        </w:rPr>
        <w:t>.</w:t>
      </w:r>
    </w:p>
    <w:p w14:paraId="199C42D0" w14:textId="77777777" w:rsidR="00BB586D" w:rsidRPr="00151822" w:rsidRDefault="00BB586D">
      <w:pPr>
        <w:rPr>
          <w:color w:val="424242"/>
          <w:lang w:val="fr-FR"/>
        </w:rPr>
      </w:pPr>
    </w:p>
    <w:p w14:paraId="1ABBEBEC" w14:textId="77777777" w:rsidR="00BB586D" w:rsidRPr="00151822" w:rsidRDefault="00B605F2">
      <w:pPr>
        <w:rPr>
          <w:color w:val="424242"/>
          <w:lang w:val="fr-FR"/>
        </w:rPr>
      </w:pPr>
      <w:r w:rsidRPr="00151822">
        <w:rPr>
          <w:rStyle w:val="Aucun"/>
          <w:color w:val="424242"/>
          <w:lang w:val="fr-FR"/>
        </w:rPr>
        <w:t>Ex. : image utilisée pour illustrer un évènement auquel il n’a</w:t>
      </w:r>
      <w:r w:rsidRPr="00151822">
        <w:rPr>
          <w:rStyle w:val="Aucun"/>
          <w:color w:val="424242"/>
          <w:lang w:val="fr-FR"/>
        </w:rPr>
        <w:t xml:space="preserve"> pas participé, publication ne présentant aucun lien avec l’évènement relaté, légende accompagnant le cliché ne permettant pas de regarder l’intéressé comme un simple figurant ou comme une personne mêlée par coïncidence à l’évènement le confondant avec l’u</w:t>
      </w:r>
      <w:r w:rsidRPr="00151822">
        <w:rPr>
          <w:rStyle w:val="Aucun"/>
          <w:color w:val="424242"/>
          <w:lang w:val="fr-FR"/>
        </w:rPr>
        <w:t>ne des personnes sortant de garde à vue)</w:t>
      </w:r>
    </w:p>
    <w:p w14:paraId="365685B7" w14:textId="77777777" w:rsidR="00BB586D" w:rsidRPr="00151822" w:rsidRDefault="00BB586D">
      <w:pPr>
        <w:jc w:val="both"/>
        <w:rPr>
          <w:color w:val="424242"/>
          <w:lang w:val="fr-FR"/>
        </w:rPr>
      </w:pPr>
    </w:p>
    <w:p w14:paraId="3054942C" w14:textId="77777777" w:rsidR="00BB586D" w:rsidRPr="00151822" w:rsidRDefault="00B605F2">
      <w:pPr>
        <w:jc w:val="both"/>
        <w:rPr>
          <w:color w:val="424242"/>
          <w:lang w:val="fr-FR"/>
        </w:rPr>
      </w:pPr>
      <w:r w:rsidRPr="00151822">
        <w:rPr>
          <w:rStyle w:val="Aucun"/>
          <w:color w:val="424242"/>
          <w:lang w:val="fr-FR"/>
        </w:rPr>
        <w:t>La </w:t>
      </w:r>
      <w:r w:rsidRPr="00151822">
        <w:rPr>
          <w:color w:val="424242"/>
          <w:lang w:val="fr-FR"/>
        </w:rPr>
        <w:t>Commission nationale de déontologie de la sécurité</w:t>
      </w:r>
      <w:r w:rsidRPr="00151822">
        <w:rPr>
          <w:rStyle w:val="Aucun"/>
          <w:i/>
          <w:iCs/>
          <w:color w:val="424242"/>
          <w:lang w:val="fr-FR"/>
        </w:rPr>
        <w:t xml:space="preserve"> déclare en 2006 : « (Il est) rappelé aux forces d’intervention, notamment aux CRS, qu’elles doivent considérer comme normale l’</w:t>
      </w:r>
      <w:r w:rsidRPr="00151822">
        <w:rPr>
          <w:rStyle w:val="Aucun"/>
          <w:i/>
          <w:iCs/>
          <w:color w:val="424242"/>
          <w:lang w:val="fr-FR"/>
        </w:rPr>
        <w:t>attention que des citoyens ou des groupes de citoyens peuvent porter à leur mode d’action. Le fait d’être photographiés ou filmés durant leurs interventions ne peut constituer aucune gêne pour des policiers soucieux du respect des règles déontologiques » (</w:t>
      </w:r>
      <w:r w:rsidRPr="00151822">
        <w:rPr>
          <w:rStyle w:val="Aucun"/>
          <w:i/>
          <w:iCs/>
          <w:color w:val="424242"/>
          <w:lang w:val="fr-FR"/>
        </w:rPr>
        <w:t>Avis de la CNDS, 5 avril 2006, sur saisine n° 2005-29</w:t>
      </w:r>
    </w:p>
    <w:p w14:paraId="37C53BE5" w14:textId="77777777" w:rsidR="00BB586D" w:rsidRPr="00151822" w:rsidRDefault="00B605F2">
      <w:pPr>
        <w:spacing w:before="100" w:after="100"/>
        <w:rPr>
          <w:color w:val="424242"/>
          <w:lang w:val="fr-FR"/>
        </w:rPr>
      </w:pPr>
      <w:r w:rsidRPr="00151822">
        <w:rPr>
          <w:rStyle w:val="Aucun"/>
          <w:color w:val="424242"/>
          <w:lang w:val="fr-FR"/>
        </w:rPr>
        <w:t xml:space="preserve">Une </w:t>
      </w:r>
      <w:r w:rsidRPr="00151822">
        <w:rPr>
          <w:rStyle w:val="Aucun"/>
          <w:b/>
          <w:bCs/>
          <w:color w:val="424242"/>
          <w:lang w:val="fr-FR"/>
        </w:rPr>
        <w:t>circulaire n°2008-8433 du 23 décembre 2008</w:t>
      </w:r>
      <w:r w:rsidRPr="00151822">
        <w:rPr>
          <w:rStyle w:val="Aucun"/>
          <w:color w:val="424242"/>
          <w:lang w:val="fr-FR"/>
        </w:rPr>
        <w:t xml:space="preserve"> du Ministère de l’Intérieur rappelle que dans</w:t>
      </w:r>
      <w:r w:rsidRPr="00151822">
        <w:rPr>
          <w:color w:val="424242"/>
          <w:lang w:val="fr-FR"/>
        </w:rPr>
        <w:t xml:space="preserve"> le cadre de ses fonctions, le membre des forces de l’ordre ne peut s’opposer </w:t>
      </w:r>
      <w:proofErr w:type="spellStart"/>
      <w:r w:rsidRPr="00151822">
        <w:rPr>
          <w:color w:val="424242"/>
          <w:lang w:val="fr-FR"/>
        </w:rPr>
        <w:t>a</w:t>
      </w:r>
      <w:proofErr w:type="spellEnd"/>
      <w:r w:rsidRPr="00151822">
        <w:rPr>
          <w:color w:val="424242"/>
          <w:lang w:val="fr-FR"/>
        </w:rPr>
        <w:t xml:space="preserve">̀ l’enregistrement d’images ou </w:t>
      </w:r>
      <w:r w:rsidRPr="00151822">
        <w:rPr>
          <w:color w:val="424242"/>
          <w:lang w:val="fr-FR"/>
        </w:rPr>
        <w:t xml:space="preserve">de sons car la liberté́ d’information, qu’elle soit le fait d’un journaliste ou d’un </w:t>
      </w:r>
      <w:r w:rsidRPr="00151822">
        <w:rPr>
          <w:color w:val="424242"/>
          <w:lang w:val="fr-FR"/>
        </w:rPr>
        <w:lastRenderedPageBreak/>
        <w:t>particulier, prime sur le droit à l’image ou au respect de la vie privée dès lors que cette liberté́ ne porte pas atteinte à la dignité́ de la personne. Et la note de pr</w:t>
      </w:r>
      <w:r w:rsidRPr="00151822">
        <w:rPr>
          <w:color w:val="424242"/>
          <w:lang w:val="fr-FR"/>
        </w:rPr>
        <w:t xml:space="preserve">éciser </w:t>
      </w:r>
    </w:p>
    <w:p w14:paraId="249786DA" w14:textId="77777777" w:rsidR="00BB586D" w:rsidRPr="00151822" w:rsidRDefault="00B605F2">
      <w:pPr>
        <w:spacing w:before="100" w:after="100"/>
        <w:rPr>
          <w:color w:val="424242"/>
          <w:lang w:val="fr-FR"/>
        </w:rPr>
      </w:pPr>
      <w:r w:rsidRPr="00151822">
        <w:rPr>
          <w:rStyle w:val="Aucun"/>
          <w:i/>
          <w:iCs/>
          <w:color w:val="424242"/>
          <w:lang w:val="fr-FR"/>
        </w:rPr>
        <w:t>« Il est donc exclu d’interpeler pour cette seule raison la personne effectuant un enregistrement (…) ainsi que de lui retirer son matériel ou de détruire l’enregistrement ou son support : une telle action exposerait son auteur à des poursuites dis</w:t>
      </w:r>
      <w:r w:rsidRPr="00151822">
        <w:rPr>
          <w:rStyle w:val="Aucun"/>
          <w:i/>
          <w:iCs/>
          <w:color w:val="424242"/>
          <w:lang w:val="fr-FR"/>
        </w:rPr>
        <w:t xml:space="preserve">ciplinaires et judiciaires. La publication ou la </w:t>
      </w:r>
      <w:proofErr w:type="gramStart"/>
      <w:r w:rsidRPr="00151822">
        <w:rPr>
          <w:rStyle w:val="Aucun"/>
          <w:i/>
          <w:iCs/>
          <w:color w:val="424242"/>
          <w:lang w:val="fr-FR"/>
        </w:rPr>
        <w:t>diffusion(</w:t>
      </w:r>
      <w:proofErr w:type="gramEnd"/>
      <w:r w:rsidRPr="00151822">
        <w:rPr>
          <w:rStyle w:val="Aucun"/>
          <w:i/>
          <w:iCs/>
          <w:color w:val="424242"/>
          <w:lang w:val="fr-FR"/>
        </w:rPr>
        <w:t>…) peut être réalisée par tout moyen »</w:t>
      </w:r>
    </w:p>
    <w:p w14:paraId="641D17AF" w14:textId="77777777" w:rsidR="00BB586D" w:rsidRPr="00151822" w:rsidRDefault="00B605F2">
      <w:pPr>
        <w:jc w:val="both"/>
        <w:rPr>
          <w:color w:val="424242"/>
          <w:lang w:val="fr-FR"/>
        </w:rPr>
      </w:pPr>
      <w:r w:rsidRPr="00151822">
        <w:rPr>
          <w:rStyle w:val="Aucun"/>
          <w:color w:val="424242"/>
          <w:lang w:val="fr-FR"/>
        </w:rPr>
        <w:t>Exceptions</w:t>
      </w:r>
    </w:p>
    <w:p w14:paraId="4B228125" w14:textId="77777777" w:rsidR="00BB586D" w:rsidRPr="00151822" w:rsidRDefault="00B605F2">
      <w:pPr>
        <w:jc w:val="both"/>
        <w:rPr>
          <w:color w:val="424242"/>
          <w:lang w:val="fr-FR"/>
        </w:rPr>
      </w:pPr>
      <w:r w:rsidRPr="00151822">
        <w:rPr>
          <w:rStyle w:val="Aucun"/>
          <w:color w:val="424242"/>
          <w:lang w:val="fr-FR"/>
        </w:rPr>
        <w:t>- respect de la vie privée des fonctionnaires de police dans les lieux qualifiés de “privés” au sens de l’article L226-1 du Code pénal</w:t>
      </w:r>
    </w:p>
    <w:p w14:paraId="05C149DA" w14:textId="77777777" w:rsidR="00BB586D" w:rsidRPr="00151822" w:rsidRDefault="00B605F2">
      <w:pPr>
        <w:jc w:val="both"/>
        <w:rPr>
          <w:color w:val="424242"/>
          <w:lang w:val="fr-FR"/>
        </w:rPr>
      </w:pPr>
      <w:r w:rsidRPr="00151822">
        <w:rPr>
          <w:rStyle w:val="Aucun"/>
          <w:color w:val="424242"/>
          <w:lang w:val="fr-FR"/>
        </w:rPr>
        <w:t>- dispositions relatives à la préservation des traces et indices dans le cadre des enquêtes</w:t>
      </w:r>
    </w:p>
    <w:p w14:paraId="633AE8C4" w14:textId="77777777" w:rsidR="00BB586D" w:rsidRPr="00151822" w:rsidRDefault="00B605F2">
      <w:pPr>
        <w:jc w:val="both"/>
        <w:rPr>
          <w:color w:val="424242"/>
          <w:lang w:val="fr-FR"/>
        </w:rPr>
      </w:pPr>
      <w:r w:rsidRPr="00151822">
        <w:rPr>
          <w:rStyle w:val="Aucun"/>
          <w:color w:val="424242"/>
          <w:lang w:val="fr-FR"/>
        </w:rPr>
        <w:t>- protection des victimes</w:t>
      </w:r>
    </w:p>
    <w:p w14:paraId="6600865C" w14:textId="77777777" w:rsidR="00BB586D" w:rsidRPr="00151822" w:rsidRDefault="00B605F2">
      <w:pPr>
        <w:jc w:val="both"/>
        <w:rPr>
          <w:color w:val="424242"/>
          <w:lang w:val="fr-FR"/>
        </w:rPr>
      </w:pPr>
      <w:r w:rsidRPr="00151822">
        <w:rPr>
          <w:rStyle w:val="Aucun"/>
          <w:color w:val="424242"/>
          <w:lang w:val="fr-FR"/>
        </w:rPr>
        <w:t>- protection prévue pour les unités listées dans les arrêtés cités infra.</w:t>
      </w:r>
    </w:p>
    <w:p w14:paraId="3D2F6B7C" w14:textId="77777777" w:rsidR="00BB586D" w:rsidRPr="00151822" w:rsidRDefault="00BB586D">
      <w:pPr>
        <w:rPr>
          <w:color w:val="424242"/>
          <w:lang w:val="fr-FR"/>
        </w:rPr>
      </w:pPr>
    </w:p>
    <w:p w14:paraId="5F3B5BBF" w14:textId="77777777" w:rsidR="00BB586D" w:rsidRPr="00151822" w:rsidRDefault="00BB586D">
      <w:pPr>
        <w:rPr>
          <w:color w:val="424242"/>
          <w:lang w:val="fr-FR"/>
        </w:rPr>
      </w:pPr>
    </w:p>
    <w:p w14:paraId="033B9737" w14:textId="77777777" w:rsidR="00BB586D" w:rsidRDefault="00B605F2">
      <w:pPr>
        <w:tabs>
          <w:tab w:val="left" w:pos="220"/>
          <w:tab w:val="left" w:pos="720"/>
        </w:tabs>
        <w:ind w:left="720" w:hanging="720"/>
        <w:rPr>
          <w:color w:val="424242"/>
        </w:rPr>
      </w:pPr>
      <w:r w:rsidRPr="00151822">
        <w:rPr>
          <w:rStyle w:val="Aucun"/>
          <w:b/>
          <w:bCs/>
          <w:color w:val="424242"/>
          <w:lang w:val="fr-FR"/>
        </w:rPr>
        <w:tab/>
      </w:r>
      <w:r>
        <w:rPr>
          <w:rStyle w:val="Aucun"/>
          <w:b/>
          <w:bCs/>
          <w:color w:val="424242"/>
          <w:lang w:val="fr-FR"/>
        </w:rPr>
        <w:t>2</w:t>
      </w:r>
      <w:r>
        <w:rPr>
          <w:rStyle w:val="Aucun"/>
          <w:b/>
          <w:bCs/>
          <w:color w:val="424242"/>
        </w:rPr>
        <w:t>.</w:t>
      </w:r>
      <w:r>
        <w:rPr>
          <w:rStyle w:val="Aucun"/>
          <w:b/>
          <w:bCs/>
          <w:color w:val="424242"/>
          <w:lang w:val="fr-FR"/>
        </w:rPr>
        <w:t xml:space="preserve"> </w:t>
      </w:r>
      <w:r>
        <w:rPr>
          <w:rStyle w:val="Aucun"/>
          <w:b/>
          <w:bCs/>
          <w:color w:val="424242"/>
          <w:lang w:val="fr-FR"/>
        </w:rPr>
        <w:tab/>
      </w:r>
      <w:r>
        <w:rPr>
          <w:rStyle w:val="Aucun"/>
          <w:b/>
          <w:bCs/>
          <w:color w:val="424242"/>
        </w:rPr>
        <w:t>EN PRATIQUE</w:t>
      </w:r>
    </w:p>
    <w:p w14:paraId="2024D0E1" w14:textId="77777777" w:rsidR="00BB586D" w:rsidRDefault="00BB586D">
      <w:pPr>
        <w:rPr>
          <w:color w:val="424242"/>
        </w:rPr>
      </w:pPr>
    </w:p>
    <w:p w14:paraId="3F6E0E8C" w14:textId="77777777" w:rsidR="00BB586D" w:rsidRPr="00151822" w:rsidRDefault="00B605F2">
      <w:pPr>
        <w:tabs>
          <w:tab w:val="left" w:pos="940"/>
          <w:tab w:val="left" w:pos="1440"/>
        </w:tabs>
        <w:ind w:left="1440" w:hanging="1440"/>
        <w:rPr>
          <w:color w:val="424242"/>
          <w:lang w:val="fr-FR"/>
        </w:rPr>
      </w:pPr>
      <w:r>
        <w:rPr>
          <w:rStyle w:val="Aucun"/>
          <w:b/>
          <w:bCs/>
          <w:color w:val="424242"/>
        </w:rPr>
        <w:tab/>
      </w:r>
      <w:r>
        <w:rPr>
          <w:rStyle w:val="Aucun"/>
          <w:b/>
          <w:bCs/>
          <w:color w:val="424242"/>
          <w:lang w:val="fr-FR"/>
        </w:rPr>
        <w:t>2.</w:t>
      </w:r>
      <w:r w:rsidRPr="00151822">
        <w:rPr>
          <w:rStyle w:val="Aucun"/>
          <w:b/>
          <w:bCs/>
          <w:color w:val="424242"/>
          <w:lang w:val="fr-FR"/>
        </w:rPr>
        <w:t>1.</w:t>
      </w:r>
      <w:r w:rsidRPr="00151822">
        <w:rPr>
          <w:rStyle w:val="Aucun"/>
          <w:b/>
          <w:bCs/>
          <w:color w:val="424242"/>
          <w:lang w:val="fr-FR"/>
        </w:rPr>
        <w:tab/>
        <w:t xml:space="preserve">Prendre des photos : liberté de </w:t>
      </w:r>
      <w:r w:rsidRPr="00151822">
        <w:rPr>
          <w:rStyle w:val="Aucun"/>
          <w:b/>
          <w:bCs/>
          <w:color w:val="424242"/>
          <w:lang w:val="fr-FR"/>
        </w:rPr>
        <w:t>principe, mais raisonnée</w:t>
      </w:r>
    </w:p>
    <w:p w14:paraId="7C30F449" w14:textId="77777777" w:rsidR="00BB586D" w:rsidRPr="00151822" w:rsidRDefault="00BB586D">
      <w:pPr>
        <w:rPr>
          <w:color w:val="424242"/>
          <w:lang w:val="fr-FR"/>
        </w:rPr>
      </w:pPr>
    </w:p>
    <w:p w14:paraId="7D189624" w14:textId="77777777" w:rsidR="00BB586D" w:rsidRPr="00151822" w:rsidRDefault="00B605F2">
      <w:pPr>
        <w:rPr>
          <w:color w:val="424242"/>
          <w:lang w:val="fr-FR"/>
        </w:rPr>
      </w:pPr>
      <w:r w:rsidRPr="00151822">
        <w:rPr>
          <w:color w:val="424242"/>
          <w:lang w:val="fr-FR"/>
        </w:rPr>
        <w:t xml:space="preserve">Sauf rares exceptions, les forces de l’ordre ne peuvent s’opposer au fait que des photographes, qu’ils soient professionnels ou amateurs d’ailleurs, puissent « enregistrer leur image » lorsqu’ils effectuent une mission. </w:t>
      </w:r>
    </w:p>
    <w:p w14:paraId="3344EC93" w14:textId="77777777" w:rsidR="00BB586D" w:rsidRPr="00151822" w:rsidRDefault="00BB586D">
      <w:pPr>
        <w:rPr>
          <w:color w:val="424242"/>
          <w:lang w:val="fr-FR"/>
        </w:rPr>
      </w:pPr>
    </w:p>
    <w:p w14:paraId="763482DD" w14:textId="77777777" w:rsidR="00BB586D" w:rsidRPr="00151822" w:rsidRDefault="00B605F2">
      <w:pPr>
        <w:rPr>
          <w:color w:val="424242"/>
          <w:lang w:val="fr-FR"/>
        </w:rPr>
      </w:pPr>
      <w:r w:rsidRPr="00151822">
        <w:rPr>
          <w:color w:val="424242"/>
          <w:lang w:val="fr-FR"/>
        </w:rPr>
        <w:t>Un polic</w:t>
      </w:r>
      <w:r w:rsidRPr="00151822">
        <w:rPr>
          <w:color w:val="424242"/>
          <w:lang w:val="fr-FR"/>
        </w:rPr>
        <w:t>ier ne peut interpeler pour cette raison un photographe, exiger la destruction des clichés, ou confisquer son matériel.</w:t>
      </w:r>
    </w:p>
    <w:p w14:paraId="578D52B8" w14:textId="77777777" w:rsidR="00BB586D" w:rsidRPr="00151822" w:rsidRDefault="00BB586D">
      <w:pPr>
        <w:rPr>
          <w:color w:val="424242"/>
          <w:lang w:val="fr-FR"/>
        </w:rPr>
      </w:pPr>
    </w:p>
    <w:p w14:paraId="63AB2F30" w14:textId="77777777" w:rsidR="00BB586D" w:rsidRPr="00151822" w:rsidRDefault="00B605F2">
      <w:pPr>
        <w:rPr>
          <w:color w:val="424242"/>
          <w:lang w:val="fr-FR"/>
        </w:rPr>
      </w:pPr>
      <w:r w:rsidRPr="00151822">
        <w:rPr>
          <w:color w:val="424242"/>
          <w:lang w:val="fr-FR"/>
        </w:rPr>
        <w:t>Le journaliste (porteur de la carte de presse CCIJP) peut à sa demande se voir délivrer un brassard de presse qu’il portera dans le cad</w:t>
      </w:r>
      <w:r w:rsidRPr="00151822">
        <w:rPr>
          <w:color w:val="424242"/>
          <w:lang w:val="fr-FR"/>
        </w:rPr>
        <w:t>re de son travail, ceci lui permettant d’être identifié par les forces de l’ordre.</w:t>
      </w:r>
    </w:p>
    <w:p w14:paraId="393E362E" w14:textId="77777777" w:rsidR="00BB586D" w:rsidRPr="00151822" w:rsidRDefault="00B605F2">
      <w:pPr>
        <w:rPr>
          <w:color w:val="424242"/>
          <w:lang w:val="fr-FR"/>
        </w:rPr>
      </w:pPr>
      <w:r w:rsidRPr="00151822">
        <w:rPr>
          <w:color w:val="424242"/>
          <w:lang w:val="fr-FR"/>
        </w:rPr>
        <w:t>Il était d’usage que lors des manifestations, un « officier presse » portant</w:t>
      </w:r>
      <w:r w:rsidRPr="00151822">
        <w:rPr>
          <w:rStyle w:val="Aucun"/>
          <w:color w:val="424242"/>
          <w:u w:color="FF2600"/>
          <w:lang w:val="fr-FR"/>
        </w:rPr>
        <w:t xml:space="preserve"> </w:t>
      </w:r>
      <w:r w:rsidRPr="00151822">
        <w:rPr>
          <w:color w:val="424242"/>
          <w:lang w:val="fr-FR"/>
        </w:rPr>
        <w:t>un</w:t>
      </w:r>
      <w:r w:rsidRPr="00151822">
        <w:rPr>
          <w:rStyle w:val="Aucun"/>
          <w:color w:val="424242"/>
          <w:u w:color="FF2600"/>
          <w:lang w:val="fr-FR"/>
        </w:rPr>
        <w:t xml:space="preserve"> </w:t>
      </w:r>
      <w:r w:rsidRPr="00151822">
        <w:rPr>
          <w:color w:val="424242"/>
          <w:lang w:val="fr-FR"/>
        </w:rPr>
        <w:t>brassard</w:t>
      </w:r>
      <w:proofErr w:type="gramStart"/>
      <w:r w:rsidRPr="00151822">
        <w:rPr>
          <w:rStyle w:val="Aucun"/>
          <w:b/>
          <w:bCs/>
          <w:color w:val="424242"/>
          <w:u w:color="4A00E6"/>
          <w:lang w:val="fr-FR"/>
        </w:rPr>
        <w:t xml:space="preserve"> «POLICE</w:t>
      </w:r>
      <w:proofErr w:type="gramEnd"/>
      <w:r w:rsidRPr="00151822">
        <w:rPr>
          <w:rStyle w:val="Aucun"/>
          <w:b/>
          <w:bCs/>
          <w:color w:val="424242"/>
          <w:u w:color="4A00E6"/>
          <w:lang w:val="fr-FR"/>
        </w:rPr>
        <w:t xml:space="preserve"> Officier Presse»</w:t>
      </w:r>
      <w:r w:rsidRPr="00151822">
        <w:rPr>
          <w:rStyle w:val="Aucun"/>
          <w:color w:val="424242"/>
          <w:u w:color="722CFD"/>
          <w:lang w:val="fr-FR"/>
        </w:rPr>
        <w:t xml:space="preserve"> </w:t>
      </w:r>
      <w:r w:rsidRPr="00151822">
        <w:rPr>
          <w:color w:val="424242"/>
          <w:lang w:val="fr-FR"/>
        </w:rPr>
        <w:t>l’identifiant, soit chargé, au sein des forces de l’</w:t>
      </w:r>
      <w:r w:rsidRPr="00151822">
        <w:rPr>
          <w:color w:val="424242"/>
          <w:lang w:val="fr-FR"/>
        </w:rPr>
        <w:t xml:space="preserve">ordre de régler les </w:t>
      </w:r>
      <w:proofErr w:type="spellStart"/>
      <w:r w:rsidRPr="00151822">
        <w:rPr>
          <w:color w:val="424242"/>
          <w:lang w:val="fr-FR"/>
        </w:rPr>
        <w:t>différents</w:t>
      </w:r>
      <w:proofErr w:type="spellEnd"/>
      <w:r w:rsidRPr="00151822">
        <w:rPr>
          <w:color w:val="424242"/>
          <w:lang w:val="fr-FR"/>
        </w:rPr>
        <w:t xml:space="preserve"> entre les journalistes et les unités de police ou militaires. Cet « officier presse » semble disparaitre, ce qui est dommageable.</w:t>
      </w:r>
    </w:p>
    <w:p w14:paraId="22B15236" w14:textId="77777777" w:rsidR="00BB586D" w:rsidRDefault="00B605F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Times Roman" w:eastAsia="Times Roman" w:hAnsi="Times Roman" w:cs="Times Roman"/>
          <w:color w:val="424242"/>
          <w:u w:color="000000"/>
        </w:rPr>
      </w:pPr>
      <w:r>
        <w:rPr>
          <w:rFonts w:ascii="Times Roman" w:hAnsi="Times Roman"/>
          <w:color w:val="424242"/>
          <w:u w:color="000000"/>
        </w:rPr>
        <w:t>En revanche, la CCIJP d</w:t>
      </w:r>
      <w:r>
        <w:rPr>
          <w:rStyle w:val="Aucun"/>
          <w:rFonts w:ascii="Times Roman" w:hAnsi="Times Roman"/>
          <w:color w:val="424242"/>
          <w:u w:color="000000"/>
          <w:lang w:val="fr-FR"/>
        </w:rPr>
        <w:t>é</w:t>
      </w:r>
      <w:r>
        <w:rPr>
          <w:rFonts w:ascii="Times Roman" w:hAnsi="Times Roman"/>
          <w:color w:val="424242"/>
          <w:u w:color="000000"/>
        </w:rPr>
        <w:t xml:space="preserve">nonce le port par </w:t>
      </w:r>
      <w:proofErr w:type="gramStart"/>
      <w:r>
        <w:rPr>
          <w:rFonts w:ascii="Times Roman" w:hAnsi="Times Roman"/>
          <w:color w:val="424242"/>
          <w:u w:color="000000"/>
        </w:rPr>
        <w:t>certains membre</w:t>
      </w:r>
      <w:proofErr w:type="gramEnd"/>
      <w:r>
        <w:rPr>
          <w:rFonts w:ascii="Times Roman" w:hAnsi="Times Roman"/>
          <w:color w:val="424242"/>
          <w:u w:color="000000"/>
        </w:rPr>
        <w:t xml:space="preserve"> des forces de l</w:t>
      </w:r>
      <w:r>
        <w:rPr>
          <w:rStyle w:val="Aucun"/>
          <w:rFonts w:ascii="Times Roman" w:hAnsi="Times Roman"/>
          <w:color w:val="424242"/>
          <w:u w:color="000000"/>
          <w:lang w:val="fr-FR"/>
        </w:rPr>
        <w:t>’</w:t>
      </w:r>
      <w:r>
        <w:rPr>
          <w:rFonts w:ascii="Times Roman" w:hAnsi="Times Roman"/>
          <w:color w:val="424242"/>
          <w:u w:color="000000"/>
        </w:rPr>
        <w:t>ordre, d</w:t>
      </w:r>
      <w:r>
        <w:rPr>
          <w:rStyle w:val="Aucun"/>
          <w:rFonts w:ascii="Times Roman" w:hAnsi="Times Roman"/>
          <w:color w:val="424242"/>
          <w:u w:color="000000"/>
          <w:lang w:val="fr-FR"/>
        </w:rPr>
        <w:t>’</w:t>
      </w:r>
      <w:r>
        <w:rPr>
          <w:rFonts w:ascii="Times Roman" w:hAnsi="Times Roman"/>
          <w:color w:val="424242"/>
          <w:u w:color="000000"/>
        </w:rPr>
        <w:t xml:space="preserve">un </w:t>
      </w:r>
      <w:r>
        <w:rPr>
          <w:rFonts w:ascii="Times Roman" w:hAnsi="Times Roman"/>
          <w:color w:val="424242"/>
          <w:u w:color="000000"/>
        </w:rPr>
        <w:t>brassard presse qui leur est interdit. Cela a</w:t>
      </w:r>
      <w:r>
        <w:rPr>
          <w:rStyle w:val="Aucun"/>
          <w:rFonts w:ascii="Times Roman" w:hAnsi="Times Roman"/>
          <w:color w:val="009193"/>
          <w:u w:color="000000"/>
          <w:lang w:val="fr-FR"/>
        </w:rPr>
        <w:t xml:space="preserve"> é</w:t>
      </w:r>
      <w:r>
        <w:rPr>
          <w:rStyle w:val="Aucun"/>
          <w:rFonts w:ascii="Times Roman" w:hAnsi="Times Roman"/>
          <w:color w:val="009193"/>
          <w:u w:color="000000"/>
          <w:lang w:val="fr-FR"/>
        </w:rPr>
        <w:t>t</w:t>
      </w:r>
      <w:r>
        <w:rPr>
          <w:rStyle w:val="Aucun"/>
          <w:rFonts w:ascii="Times Roman" w:hAnsi="Times Roman"/>
          <w:color w:val="009193"/>
          <w:u w:color="000000"/>
          <w:lang w:val="fr-FR"/>
        </w:rPr>
        <w:t>é</w:t>
      </w:r>
      <w:r>
        <w:rPr>
          <w:rFonts w:ascii="Times Roman" w:hAnsi="Times Roman"/>
          <w:color w:val="424242"/>
          <w:u w:color="000000"/>
        </w:rPr>
        <w:t xml:space="preserve"> prouv</w:t>
      </w:r>
      <w:r>
        <w:rPr>
          <w:rFonts w:ascii="Times Roman" w:hAnsi="Times Roman"/>
          <w:color w:val="424242"/>
          <w:u w:color="000000"/>
        </w:rPr>
        <w:t xml:space="preserve">é </w:t>
      </w:r>
      <w:r>
        <w:rPr>
          <w:rFonts w:ascii="Times Roman" w:hAnsi="Times Roman"/>
          <w:color w:val="424242"/>
          <w:u w:color="000000"/>
        </w:rPr>
        <w:t>factuellement par la CCIJP.</w:t>
      </w:r>
    </w:p>
    <w:p w14:paraId="07ABB0BF" w14:textId="77777777" w:rsidR="00BB586D" w:rsidRDefault="00B605F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Times Roman" w:eastAsia="Times Roman" w:hAnsi="Times Roman" w:cs="Times Roman"/>
          <w:color w:val="424242"/>
          <w:u w:color="000000"/>
        </w:rPr>
      </w:pPr>
      <w:r>
        <w:rPr>
          <w:rStyle w:val="Aucun"/>
          <w:rFonts w:ascii="Times Roman" w:hAnsi="Times Roman"/>
          <w:color w:val="424242"/>
          <w:u w:color="000000"/>
          <w:lang w:val="fr-FR"/>
        </w:rPr>
        <w:t xml:space="preserve">Il est tout </w:t>
      </w:r>
      <w:r>
        <w:rPr>
          <w:rStyle w:val="Aucun"/>
          <w:rFonts w:ascii="Times Roman" w:hAnsi="Times Roman"/>
          <w:color w:val="424242"/>
          <w:u w:color="000000"/>
          <w:lang w:val="fr-FR"/>
        </w:rPr>
        <w:t xml:space="preserve">à </w:t>
      </w:r>
      <w:r>
        <w:rPr>
          <w:rStyle w:val="Aucun"/>
          <w:rFonts w:ascii="Times Roman" w:hAnsi="Times Roman"/>
          <w:color w:val="424242"/>
          <w:u w:color="000000"/>
          <w:lang w:val="fr-FR"/>
        </w:rPr>
        <w:t>fait possible de signaler des abus des forces de l</w:t>
      </w:r>
      <w:r>
        <w:rPr>
          <w:rStyle w:val="Aucun"/>
          <w:rFonts w:ascii="Times Roman" w:hAnsi="Times Roman"/>
          <w:color w:val="424242"/>
          <w:u w:color="000000"/>
          <w:lang w:val="fr-FR"/>
        </w:rPr>
        <w:t>’</w:t>
      </w:r>
      <w:r>
        <w:rPr>
          <w:rStyle w:val="Aucun"/>
          <w:rFonts w:ascii="Times Roman" w:hAnsi="Times Roman"/>
          <w:color w:val="424242"/>
          <w:u w:color="000000"/>
          <w:lang w:val="fr-FR"/>
        </w:rPr>
        <w:t xml:space="preserve">ordre envers des photographes par un signalement </w:t>
      </w:r>
      <w:r>
        <w:rPr>
          <w:rStyle w:val="Aucun"/>
          <w:rFonts w:ascii="Times Roman" w:hAnsi="Times Roman"/>
          <w:color w:val="424242"/>
          <w:u w:color="000000"/>
          <w:lang w:val="fr-FR"/>
        </w:rPr>
        <w:t xml:space="preserve">à </w:t>
      </w:r>
      <w:r w:rsidRPr="00151822">
        <w:rPr>
          <w:rStyle w:val="Aucun"/>
          <w:rFonts w:ascii="Times Roman" w:hAnsi="Times Roman"/>
          <w:color w:val="424242"/>
          <w:u w:color="000000"/>
          <w:lang w:val="fr-FR"/>
        </w:rPr>
        <w:t>l</w:t>
      </w:r>
      <w:r>
        <w:rPr>
          <w:rStyle w:val="Aucun"/>
          <w:rFonts w:ascii="Times Roman" w:hAnsi="Times Roman"/>
          <w:color w:val="424242"/>
          <w:u w:color="000000"/>
          <w:lang w:val="fr-FR"/>
        </w:rPr>
        <w:t>’</w:t>
      </w:r>
      <w:r>
        <w:rPr>
          <w:rStyle w:val="Aucun"/>
          <w:rFonts w:ascii="Times Roman" w:hAnsi="Times Roman"/>
          <w:color w:val="424242"/>
          <w:u w:color="000000"/>
          <w:lang w:val="fr-FR"/>
        </w:rPr>
        <w:t>IGPN, par PTT ou par le site pr</w:t>
      </w:r>
      <w:r>
        <w:rPr>
          <w:rStyle w:val="Aucun"/>
          <w:rFonts w:ascii="Times Roman" w:hAnsi="Times Roman"/>
          <w:color w:val="424242"/>
          <w:u w:color="000000"/>
          <w:lang w:val="fr-FR"/>
        </w:rPr>
        <w:t>é</w:t>
      </w:r>
      <w:r>
        <w:rPr>
          <w:rStyle w:val="Aucun"/>
          <w:rFonts w:ascii="Times Roman" w:hAnsi="Times Roman"/>
          <w:color w:val="424242"/>
          <w:u w:color="000000"/>
          <w:lang w:val="fr-FR"/>
        </w:rPr>
        <w:t xml:space="preserve">vu pour </w:t>
      </w:r>
      <w:r>
        <w:rPr>
          <w:rStyle w:val="Aucun"/>
          <w:rFonts w:ascii="Times Roman" w:hAnsi="Times Roman"/>
          <w:color w:val="424242"/>
          <w:u w:color="000000"/>
          <w:lang w:val="fr-FR"/>
        </w:rPr>
        <w:t xml:space="preserve">çà </w:t>
      </w:r>
      <w:r w:rsidRPr="00151822">
        <w:rPr>
          <w:rStyle w:val="Aucun"/>
          <w:rFonts w:ascii="Times Roman" w:hAnsi="Times Roman"/>
          <w:color w:val="424242"/>
          <w:u w:color="000000"/>
          <w:lang w:val="fr-FR"/>
        </w:rPr>
        <w:t>:</w:t>
      </w:r>
      <w:r w:rsidRPr="00151822">
        <w:rPr>
          <w:rStyle w:val="Aucun"/>
          <w:rFonts w:ascii="Times Roman" w:eastAsia="Times Roman" w:hAnsi="Times Roman" w:cs="Times Roman"/>
          <w:color w:val="424242"/>
          <w:u w:color="000000"/>
          <w:lang w:val="fr-FR"/>
        </w:rPr>
        <w:br/>
      </w:r>
      <w:hyperlink r:id="rId17" w:history="1">
        <w:r>
          <w:rPr>
            <w:rStyle w:val="Hyperlink2"/>
            <w:rFonts w:ascii="Times Roman" w:hAnsi="Times Roman"/>
            <w:color w:val="424242"/>
            <w:u w:color="000000"/>
            <w:lang w:val="fr-FR"/>
          </w:rPr>
          <w:t>https://www.police-nationale.interieur.gouv.fr/Organisation/Inspection-Generale-de-la-Police-Nationale/Signalement-IGPN</w:t>
        </w:r>
      </w:hyperlink>
    </w:p>
    <w:p w14:paraId="60A83BAB" w14:textId="77777777" w:rsidR="00BB586D" w:rsidRPr="00151822" w:rsidRDefault="00BB586D">
      <w:pPr>
        <w:rPr>
          <w:color w:val="424242"/>
          <w:lang w:val="fr-FR"/>
        </w:rPr>
      </w:pPr>
    </w:p>
    <w:p w14:paraId="3105F660" w14:textId="77777777" w:rsidR="00BB586D" w:rsidRPr="00151822" w:rsidRDefault="00B605F2">
      <w:pPr>
        <w:rPr>
          <w:rStyle w:val="Aucun"/>
          <w:color w:val="424242"/>
          <w:u w:color="0432FF"/>
          <w:lang w:val="fr-FR"/>
        </w:rPr>
      </w:pPr>
      <w:r w:rsidRPr="00151822">
        <w:rPr>
          <w:rStyle w:val="Aucun"/>
          <w:b/>
          <w:bCs/>
          <w:color w:val="424242"/>
          <w:u w:color="0432FF"/>
          <w:lang w:val="fr-FR"/>
        </w:rPr>
        <w:lastRenderedPageBreak/>
        <w:t xml:space="preserve">Il reste néanmoins interdit au photographe, dans le cadre de ses prises de vue, de faire obstacle </w:t>
      </w:r>
      <w:proofErr w:type="gramStart"/>
      <w:r w:rsidRPr="00151822">
        <w:rPr>
          <w:rStyle w:val="Aucun"/>
          <w:b/>
          <w:bCs/>
          <w:color w:val="424242"/>
          <w:u w:color="0432FF"/>
          <w:lang w:val="fr-FR"/>
        </w:rPr>
        <w:t>aux force</w:t>
      </w:r>
      <w:proofErr w:type="gramEnd"/>
      <w:r w:rsidRPr="00151822">
        <w:rPr>
          <w:rStyle w:val="Aucun"/>
          <w:b/>
          <w:bCs/>
          <w:color w:val="424242"/>
          <w:u w:color="0432FF"/>
          <w:lang w:val="fr-FR"/>
        </w:rPr>
        <w:t xml:space="preserve"> de l’ordre, d’outrager un agent ou de</w:t>
      </w:r>
      <w:r w:rsidRPr="00151822">
        <w:rPr>
          <w:rStyle w:val="Aucun"/>
          <w:b/>
          <w:bCs/>
          <w:color w:val="424242"/>
          <w:u w:color="FF2600"/>
          <w:lang w:val="fr-FR"/>
        </w:rPr>
        <w:t xml:space="preserve"> </w:t>
      </w:r>
      <w:r w:rsidRPr="00151822">
        <w:rPr>
          <w:rStyle w:val="Aucun"/>
          <w:b/>
          <w:bCs/>
          <w:color w:val="424242"/>
          <w:u w:color="4A00E6"/>
          <w:lang w:val="fr-FR"/>
        </w:rPr>
        <w:t>se</w:t>
      </w:r>
      <w:r w:rsidRPr="00151822">
        <w:rPr>
          <w:rStyle w:val="Aucun"/>
          <w:b/>
          <w:bCs/>
          <w:color w:val="424242"/>
          <w:u w:color="0432FF"/>
          <w:lang w:val="fr-FR"/>
        </w:rPr>
        <w:t xml:space="preserve"> mettre en danger lui-même, son environnement ou les forces de l’ordre. </w:t>
      </w:r>
    </w:p>
    <w:p w14:paraId="4CC97FE4" w14:textId="77777777" w:rsidR="00BB586D" w:rsidRPr="00151822" w:rsidRDefault="00BB586D">
      <w:pPr>
        <w:rPr>
          <w:color w:val="424242"/>
          <w:lang w:val="fr-FR"/>
        </w:rPr>
      </w:pPr>
    </w:p>
    <w:p w14:paraId="693C1E73" w14:textId="77777777" w:rsidR="00BB586D" w:rsidRPr="00151822" w:rsidRDefault="00B605F2">
      <w:pPr>
        <w:rPr>
          <w:rStyle w:val="Aucun"/>
          <w:color w:val="424242"/>
          <w:u w:color="0432FF"/>
          <w:lang w:val="fr-FR"/>
        </w:rPr>
      </w:pPr>
      <w:r w:rsidRPr="00151822">
        <w:rPr>
          <w:rStyle w:val="Aucun"/>
          <w:b/>
          <w:bCs/>
          <w:color w:val="424242"/>
          <w:u w:color="0432FF"/>
          <w:lang w:val="fr-FR"/>
        </w:rPr>
        <w:t>Les journalistes sont des té</w:t>
      </w:r>
      <w:r w:rsidRPr="00151822">
        <w:rPr>
          <w:rStyle w:val="Aucun"/>
          <w:b/>
          <w:bCs/>
          <w:color w:val="424242"/>
          <w:u w:color="0432FF"/>
          <w:lang w:val="fr-FR"/>
        </w:rPr>
        <w:t xml:space="preserve">moins et relaient </w:t>
      </w:r>
      <w:r w:rsidRPr="00151822">
        <w:rPr>
          <w:rStyle w:val="Aucun"/>
          <w:b/>
          <w:bCs/>
          <w:color w:val="424242"/>
          <w:u w:color="4A00E6"/>
          <w:lang w:val="fr-FR"/>
        </w:rPr>
        <w:t>de l’i</w:t>
      </w:r>
      <w:r w:rsidRPr="00151822">
        <w:rPr>
          <w:rStyle w:val="Aucun"/>
          <w:b/>
          <w:bCs/>
          <w:color w:val="424242"/>
          <w:u w:color="0432FF"/>
          <w:lang w:val="fr-FR"/>
        </w:rPr>
        <w:t xml:space="preserve">nformation, ils ne doivent pas se transformer en </w:t>
      </w:r>
      <w:proofErr w:type="gramStart"/>
      <w:r w:rsidRPr="00151822">
        <w:rPr>
          <w:rStyle w:val="Aucun"/>
          <w:b/>
          <w:bCs/>
          <w:color w:val="424242"/>
          <w:u w:color="0432FF"/>
          <w:lang w:val="fr-FR"/>
        </w:rPr>
        <w:t>militant ,</w:t>
      </w:r>
      <w:proofErr w:type="gramEnd"/>
      <w:r w:rsidRPr="00151822">
        <w:rPr>
          <w:rStyle w:val="Aucun"/>
          <w:b/>
          <w:bCs/>
          <w:color w:val="424242"/>
          <w:u w:color="0432FF"/>
          <w:lang w:val="fr-FR"/>
        </w:rPr>
        <w:t xml:space="preserve"> ce qui arrive de plus en plus </w:t>
      </w:r>
      <w:r w:rsidRPr="00151822">
        <w:rPr>
          <w:rStyle w:val="Aucun"/>
          <w:b/>
          <w:bCs/>
          <w:color w:val="424242"/>
          <w:u w:color="722CFD"/>
          <w:lang w:val="fr-FR"/>
        </w:rPr>
        <w:t>s</w:t>
      </w:r>
      <w:r w:rsidRPr="00151822">
        <w:rPr>
          <w:rStyle w:val="Aucun"/>
          <w:b/>
          <w:bCs/>
          <w:color w:val="424242"/>
          <w:u w:color="0432FF"/>
          <w:lang w:val="fr-FR"/>
        </w:rPr>
        <w:t>ouv</w:t>
      </w:r>
      <w:r w:rsidRPr="00151822">
        <w:rPr>
          <w:rStyle w:val="Aucun"/>
          <w:b/>
          <w:bCs/>
          <w:color w:val="424242"/>
          <w:u w:color="722CFD"/>
          <w:lang w:val="fr-FR"/>
        </w:rPr>
        <w:t>e</w:t>
      </w:r>
      <w:r w:rsidRPr="00151822">
        <w:rPr>
          <w:rStyle w:val="Aucun"/>
          <w:b/>
          <w:bCs/>
          <w:color w:val="424242"/>
          <w:u w:color="0432FF"/>
          <w:lang w:val="fr-FR"/>
        </w:rPr>
        <w:t>nt et ce qui nuit à l’ensemble des journaliste</w:t>
      </w:r>
      <w:r w:rsidRPr="00151822">
        <w:rPr>
          <w:rStyle w:val="Aucun"/>
          <w:b/>
          <w:bCs/>
          <w:color w:val="424242"/>
          <w:u w:color="4A00E6"/>
          <w:lang w:val="fr-FR"/>
        </w:rPr>
        <w:t>s</w:t>
      </w:r>
      <w:r w:rsidRPr="00151822">
        <w:rPr>
          <w:rStyle w:val="Aucun"/>
          <w:b/>
          <w:bCs/>
          <w:color w:val="424242"/>
          <w:u w:color="0432FF"/>
          <w:lang w:val="fr-FR"/>
        </w:rPr>
        <w:t xml:space="preserve"> professionnels. </w:t>
      </w:r>
    </w:p>
    <w:p w14:paraId="42690CB3" w14:textId="77777777" w:rsidR="00BB586D" w:rsidRPr="00151822" w:rsidRDefault="00BB586D">
      <w:pPr>
        <w:rPr>
          <w:color w:val="424242"/>
          <w:lang w:val="fr-FR"/>
        </w:rPr>
      </w:pPr>
    </w:p>
    <w:p w14:paraId="53191095" w14:textId="77777777" w:rsidR="00BB586D" w:rsidRPr="00151822" w:rsidRDefault="00B605F2">
      <w:pPr>
        <w:rPr>
          <w:color w:val="424242"/>
          <w:lang w:val="fr-FR"/>
        </w:rPr>
      </w:pPr>
      <w:r w:rsidRPr="00151822">
        <w:rPr>
          <w:rStyle w:val="Aucun"/>
          <w:color w:val="424242"/>
          <w:lang w:val="fr-FR"/>
        </w:rPr>
        <w:t>Par ailleurs, les forces de l’ordre sont autorisées, en particulier lor</w:t>
      </w:r>
      <w:r w:rsidRPr="00151822">
        <w:rPr>
          <w:rStyle w:val="Aucun"/>
          <w:color w:val="424242"/>
          <w:lang w:val="fr-FR"/>
        </w:rPr>
        <w:t>s de manifestations, à porter la cagoule anti-feu. Hors manifestations, les cagoules sont autorisées à titre exceptionnelles pour des missions balisées (radicalisation, grand banditisme…). C</w:t>
      </w:r>
      <w:r w:rsidRPr="00151822">
        <w:rPr>
          <w:color w:val="424242"/>
          <w:lang w:val="fr-FR"/>
        </w:rPr>
        <w:t>haque policier portant une cagoule aura l’obligation de faire appa</w:t>
      </w:r>
      <w:r w:rsidRPr="00151822">
        <w:rPr>
          <w:color w:val="424242"/>
          <w:lang w:val="fr-FR"/>
        </w:rPr>
        <w:t>raître son numéro de matricule.</w:t>
      </w:r>
    </w:p>
    <w:p w14:paraId="039E1101" w14:textId="77777777" w:rsidR="00BB586D" w:rsidRPr="00151822" w:rsidRDefault="00BB586D">
      <w:pPr>
        <w:rPr>
          <w:color w:val="424242"/>
          <w:lang w:val="fr-FR"/>
        </w:rPr>
      </w:pPr>
    </w:p>
    <w:p w14:paraId="61FF03EA" w14:textId="77777777" w:rsidR="00BB586D" w:rsidRPr="00151822" w:rsidRDefault="00B605F2">
      <w:pPr>
        <w:tabs>
          <w:tab w:val="left" w:pos="940"/>
          <w:tab w:val="left" w:pos="1440"/>
        </w:tabs>
        <w:ind w:left="1440" w:hanging="1440"/>
        <w:rPr>
          <w:color w:val="424242"/>
          <w:lang w:val="fr-FR"/>
        </w:rPr>
      </w:pPr>
      <w:r w:rsidRPr="00151822">
        <w:rPr>
          <w:rStyle w:val="Aucun"/>
          <w:b/>
          <w:bCs/>
          <w:color w:val="424242"/>
          <w:lang w:val="fr-FR"/>
        </w:rPr>
        <w:tab/>
      </w:r>
      <w:r>
        <w:rPr>
          <w:rStyle w:val="Aucun"/>
          <w:b/>
          <w:bCs/>
          <w:color w:val="424242"/>
          <w:lang w:val="fr-FR"/>
        </w:rPr>
        <w:t>2.2</w:t>
      </w:r>
      <w:r w:rsidRPr="00151822">
        <w:rPr>
          <w:rStyle w:val="Aucun"/>
          <w:b/>
          <w:bCs/>
          <w:color w:val="424242"/>
          <w:lang w:val="fr-FR"/>
        </w:rPr>
        <w:t>.</w:t>
      </w:r>
      <w:r w:rsidRPr="00151822">
        <w:rPr>
          <w:rStyle w:val="Aucun"/>
          <w:b/>
          <w:bCs/>
          <w:color w:val="424242"/>
          <w:lang w:val="fr-FR"/>
        </w:rPr>
        <w:tab/>
      </w:r>
      <w:r w:rsidRPr="00151822">
        <w:rPr>
          <w:rStyle w:val="Aucun"/>
          <w:b/>
          <w:bCs/>
          <w:color w:val="424242"/>
          <w:lang w:val="fr-FR"/>
        </w:rPr>
        <w:t>Publier des photos : oui, mais avec quelques précautions</w:t>
      </w:r>
    </w:p>
    <w:p w14:paraId="0F461CD3" w14:textId="77777777" w:rsidR="00BB586D" w:rsidRPr="00151822" w:rsidRDefault="00BB586D">
      <w:pPr>
        <w:rPr>
          <w:color w:val="424242"/>
          <w:lang w:val="fr-FR"/>
        </w:rPr>
      </w:pPr>
    </w:p>
    <w:p w14:paraId="0FCC84F3" w14:textId="77777777" w:rsidR="00BB586D" w:rsidRPr="00151822" w:rsidRDefault="00B605F2">
      <w:pPr>
        <w:rPr>
          <w:color w:val="424242"/>
          <w:lang w:val="fr-FR"/>
        </w:rPr>
      </w:pPr>
      <w:r w:rsidRPr="00151822">
        <w:rPr>
          <w:rStyle w:val="Aucun"/>
          <w:color w:val="424242"/>
          <w:lang w:val="fr-FR"/>
        </w:rPr>
        <w:t xml:space="preserve">Si la majorité des fonctionnaires de police croisés en rue appartiennent vraisemblablement à </w:t>
      </w:r>
      <w:r w:rsidRPr="00151822">
        <w:rPr>
          <w:rStyle w:val="Aucun"/>
          <w:color w:val="424242"/>
          <w:lang w:val="fr-FR"/>
        </w:rPr>
        <w:t>la police municipale ou nationale, à laquelle la jurisprudence rappelée en 2006 par M. Sarkozy s’applique, prudence donc en cas d’opérations pouvant faire intervenir les membres des autres services…</w:t>
      </w:r>
    </w:p>
    <w:p w14:paraId="34151DE4" w14:textId="77777777" w:rsidR="00BB586D" w:rsidRPr="00151822" w:rsidRDefault="00BB586D">
      <w:pPr>
        <w:rPr>
          <w:color w:val="424242"/>
          <w:lang w:val="fr-FR"/>
        </w:rPr>
      </w:pPr>
    </w:p>
    <w:p w14:paraId="292895D6" w14:textId="77777777" w:rsidR="00BB586D" w:rsidRPr="00151822" w:rsidRDefault="00B605F2">
      <w:pPr>
        <w:rPr>
          <w:color w:val="424242"/>
          <w:lang w:val="fr-FR"/>
        </w:rPr>
      </w:pPr>
      <w:r w:rsidRPr="00151822">
        <w:rPr>
          <w:rStyle w:val="Aucun"/>
          <w:color w:val="424242"/>
          <w:lang w:val="fr-FR"/>
        </w:rPr>
        <w:t>Cela implique de se demander avant de publier, à quel service appartiennent les fonctionnaires de police que l’on se propose d’inclure dans un cliché.</w:t>
      </w:r>
    </w:p>
    <w:p w14:paraId="1508FCB3" w14:textId="77777777" w:rsidR="00BB586D" w:rsidRPr="00151822" w:rsidRDefault="00BB586D">
      <w:pPr>
        <w:rPr>
          <w:color w:val="424242"/>
          <w:lang w:val="fr-FR"/>
        </w:rPr>
      </w:pPr>
    </w:p>
    <w:p w14:paraId="14D31D39" w14:textId="77777777" w:rsidR="00BB586D" w:rsidRPr="00151822" w:rsidRDefault="00B605F2">
      <w:pPr>
        <w:jc w:val="both"/>
        <w:rPr>
          <w:color w:val="424242"/>
          <w:lang w:val="fr-FR"/>
        </w:rPr>
      </w:pPr>
      <w:r w:rsidRPr="00151822">
        <w:rPr>
          <w:rStyle w:val="Aucun"/>
          <w:color w:val="424242"/>
          <w:lang w:val="fr-FR"/>
        </w:rPr>
        <w:t>Les juges et tribunaux appliqueront à ce type de publications les mêmes règles que celles qu’ils appliqu</w:t>
      </w:r>
      <w:r w:rsidRPr="00151822">
        <w:rPr>
          <w:rStyle w:val="Aucun"/>
          <w:color w:val="424242"/>
          <w:lang w:val="fr-FR"/>
        </w:rPr>
        <w:t xml:space="preserve">ent en matière de droit à l’image de façon générale. Pour des publications à des fins d’informations, ils effectueront notamment certaines vérifications : </w:t>
      </w:r>
    </w:p>
    <w:p w14:paraId="0214BE0C" w14:textId="77777777" w:rsidR="00BB586D" w:rsidRPr="00151822" w:rsidRDefault="00B605F2">
      <w:pPr>
        <w:tabs>
          <w:tab w:val="left" w:pos="220"/>
          <w:tab w:val="left" w:pos="720"/>
        </w:tabs>
        <w:ind w:left="720" w:hanging="720"/>
        <w:jc w:val="both"/>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rStyle w:val="Aucun"/>
          <w:color w:val="424242"/>
          <w:lang w:val="fr-FR"/>
        </w:rPr>
        <w:t>La personne appartient-t-elle à une unité protégée ?</w:t>
      </w:r>
    </w:p>
    <w:p w14:paraId="70CB7785" w14:textId="77777777" w:rsidR="00BB586D" w:rsidRPr="00151822" w:rsidRDefault="00B605F2">
      <w:pPr>
        <w:tabs>
          <w:tab w:val="left" w:pos="220"/>
          <w:tab w:val="left" w:pos="720"/>
        </w:tabs>
        <w:ind w:left="720" w:hanging="720"/>
        <w:jc w:val="both"/>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rStyle w:val="Aucun"/>
          <w:color w:val="424242"/>
          <w:lang w:val="fr-FR"/>
        </w:rPr>
        <w:t>La publication est-elle en lien avec l’év</w:t>
      </w:r>
      <w:r w:rsidRPr="00151822">
        <w:rPr>
          <w:rStyle w:val="Aucun"/>
          <w:color w:val="424242"/>
          <w:lang w:val="fr-FR"/>
        </w:rPr>
        <w:t>énement ou l’information illustré(e) ?</w:t>
      </w:r>
    </w:p>
    <w:p w14:paraId="48B52D1E" w14:textId="77777777" w:rsidR="00BB586D" w:rsidRPr="00151822" w:rsidRDefault="00B605F2">
      <w:pPr>
        <w:tabs>
          <w:tab w:val="left" w:pos="220"/>
          <w:tab w:val="left" w:pos="720"/>
        </w:tabs>
        <w:ind w:left="720" w:hanging="720"/>
        <w:jc w:val="both"/>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rStyle w:val="Aucun"/>
          <w:color w:val="424242"/>
          <w:lang w:val="fr-FR"/>
        </w:rPr>
        <w:t>La personne représentée est-elle reconnaissable ?</w:t>
      </w:r>
    </w:p>
    <w:p w14:paraId="6990B5C8" w14:textId="77777777" w:rsidR="00BB586D" w:rsidRPr="00151822" w:rsidRDefault="00B605F2">
      <w:pPr>
        <w:tabs>
          <w:tab w:val="left" w:pos="220"/>
          <w:tab w:val="left" w:pos="720"/>
        </w:tabs>
        <w:ind w:left="720" w:hanging="720"/>
        <w:jc w:val="both"/>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rStyle w:val="Aucun"/>
          <w:color w:val="424242"/>
          <w:lang w:val="fr-FR"/>
        </w:rPr>
        <w:t>Cette personne est-elle concernée par l’information ?</w:t>
      </w:r>
    </w:p>
    <w:p w14:paraId="6F9AAA59" w14:textId="77777777" w:rsidR="00BB586D" w:rsidRPr="00151822" w:rsidRDefault="00B605F2">
      <w:pPr>
        <w:tabs>
          <w:tab w:val="left" w:pos="220"/>
          <w:tab w:val="left" w:pos="720"/>
        </w:tabs>
        <w:ind w:left="720" w:hanging="720"/>
        <w:jc w:val="both"/>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rStyle w:val="Aucun"/>
          <w:color w:val="424242"/>
          <w:lang w:val="fr-FR"/>
        </w:rPr>
        <w:t>N’y avait-il pas moyen d’illustrer l’information sans montrer son visage ?</w:t>
      </w:r>
    </w:p>
    <w:p w14:paraId="1B85F95E" w14:textId="77777777" w:rsidR="00BB586D" w:rsidRPr="00151822" w:rsidRDefault="00BB586D">
      <w:pPr>
        <w:rPr>
          <w:color w:val="424242"/>
          <w:lang w:val="fr-FR"/>
        </w:rPr>
      </w:pPr>
    </w:p>
    <w:p w14:paraId="7DBC4750" w14:textId="77777777" w:rsidR="00BB586D" w:rsidRPr="00151822" w:rsidRDefault="00BB586D">
      <w:pPr>
        <w:rPr>
          <w:color w:val="424242"/>
          <w:lang w:val="fr-FR"/>
        </w:rPr>
      </w:pPr>
    </w:p>
    <w:p w14:paraId="3B08C2CC" w14:textId="77777777" w:rsidR="00BB586D" w:rsidRPr="00151822" w:rsidRDefault="00BB586D">
      <w:pPr>
        <w:rPr>
          <w:color w:val="424242"/>
          <w:lang w:val="fr-FR"/>
        </w:rPr>
      </w:pPr>
    </w:p>
    <w:p w14:paraId="5A25D3F7" w14:textId="77777777" w:rsidR="00BB586D" w:rsidRPr="00151822" w:rsidRDefault="00B605F2">
      <w:pPr>
        <w:tabs>
          <w:tab w:val="left" w:pos="220"/>
          <w:tab w:val="left" w:pos="720"/>
        </w:tabs>
        <w:ind w:left="720" w:hanging="720"/>
        <w:rPr>
          <w:rStyle w:val="Aucun"/>
          <w:b/>
          <w:bCs/>
          <w:color w:val="424242"/>
          <w:lang w:val="fr-FR"/>
        </w:rPr>
      </w:pPr>
      <w:r>
        <w:rPr>
          <w:b/>
          <w:bCs/>
          <w:color w:val="424242"/>
          <w:lang w:val="fr-FR"/>
        </w:rPr>
        <w:tab/>
        <w:t xml:space="preserve">3. </w:t>
      </w:r>
      <w:r w:rsidRPr="00151822">
        <w:rPr>
          <w:rStyle w:val="Aucun"/>
          <w:b/>
          <w:bCs/>
          <w:caps/>
          <w:color w:val="424242"/>
          <w:lang w:val="fr-FR"/>
        </w:rPr>
        <w:t>L’</w:t>
      </w:r>
      <w:r w:rsidRPr="00151822">
        <w:rPr>
          <w:rStyle w:val="Aucun"/>
          <w:b/>
          <w:bCs/>
          <w:caps/>
          <w:color w:val="424242"/>
          <w:lang w:val="fr-FR"/>
        </w:rPr>
        <w:t xml:space="preserve">ARTICLE 24 </w:t>
      </w:r>
      <w:r>
        <w:rPr>
          <w:rStyle w:val="Aucun"/>
          <w:b/>
          <w:bCs/>
          <w:caps/>
          <w:color w:val="424242"/>
          <w:lang w:val="fr-FR"/>
        </w:rPr>
        <w:t>de</w:t>
      </w:r>
      <w:r w:rsidRPr="00151822">
        <w:rPr>
          <w:rStyle w:val="Aucun"/>
          <w:b/>
          <w:bCs/>
          <w:caps/>
          <w:color w:val="424242"/>
          <w:lang w:val="fr-FR"/>
        </w:rPr>
        <w:t xml:space="preserve"> </w:t>
      </w:r>
      <w:r>
        <w:rPr>
          <w:rStyle w:val="Aucun"/>
          <w:b/>
          <w:bCs/>
          <w:caps/>
          <w:color w:val="424242"/>
          <w:lang w:val="fr-FR"/>
        </w:rPr>
        <w:t>la</w:t>
      </w:r>
      <w:r w:rsidRPr="00151822">
        <w:rPr>
          <w:rStyle w:val="Aucun"/>
          <w:b/>
          <w:bCs/>
          <w:color w:val="424242"/>
          <w:lang w:val="fr-FR"/>
        </w:rPr>
        <w:t xml:space="preserve"> </w:t>
      </w:r>
      <w:hyperlink r:id="rId18" w:history="1">
        <w:r w:rsidRPr="00151822">
          <w:rPr>
            <w:rStyle w:val="Hyperlink3"/>
            <w:rFonts w:eastAsia="Arial Unicode MS" w:cs="Arial Unicode MS"/>
            <w:b/>
            <w:bCs/>
            <w:lang w:val="fr-FR"/>
          </w:rPr>
          <w:t xml:space="preserve">PROPOSITION DE LOI </w:t>
        </w:r>
        <w:r w:rsidRPr="00151822">
          <w:rPr>
            <w:rStyle w:val="Hyperlink3"/>
            <w:rFonts w:eastAsia="Arial Unicode MS" w:cs="Arial Unicode MS"/>
            <w:b/>
            <w:bCs/>
            <w:lang w:val="fr-FR"/>
          </w:rPr>
          <w:t>« </w:t>
        </w:r>
        <w:r w:rsidRPr="00151822">
          <w:rPr>
            <w:rStyle w:val="Hyperlink3"/>
            <w:rFonts w:eastAsia="Arial Unicode MS" w:cs="Arial Unicode MS"/>
            <w:b/>
            <w:bCs/>
            <w:lang w:val="fr-FR"/>
          </w:rPr>
          <w:t>SECURITE GLOBALE</w:t>
        </w:r>
        <w:r w:rsidRPr="00151822">
          <w:rPr>
            <w:rStyle w:val="Hyperlink3"/>
            <w:rFonts w:eastAsia="Arial Unicode MS" w:cs="Arial Unicode MS"/>
            <w:b/>
            <w:bCs/>
            <w:lang w:val="fr-FR"/>
          </w:rPr>
          <w:t> </w:t>
        </w:r>
      </w:hyperlink>
      <w:r w:rsidRPr="00151822">
        <w:rPr>
          <w:rStyle w:val="Hyperlink3"/>
          <w:rFonts w:eastAsia="Arial Unicode MS" w:cs="Arial Unicode MS"/>
          <w:b/>
          <w:bCs/>
          <w:lang w:val="fr-FR"/>
        </w:rPr>
        <w:t>»</w:t>
      </w:r>
    </w:p>
    <w:p w14:paraId="78418BFC" w14:textId="77777777" w:rsidR="00BB586D" w:rsidRPr="00151822" w:rsidRDefault="00BB586D">
      <w:pPr>
        <w:jc w:val="center"/>
        <w:rPr>
          <w:color w:val="424242"/>
          <w:lang w:val="fr-FR"/>
        </w:rPr>
      </w:pPr>
    </w:p>
    <w:p w14:paraId="05A439E9" w14:textId="77777777" w:rsidR="00BB586D" w:rsidRPr="00151822" w:rsidRDefault="00B605F2">
      <w:pPr>
        <w:jc w:val="center"/>
        <w:rPr>
          <w:color w:val="424242"/>
          <w:lang w:val="fr-FR"/>
        </w:rPr>
      </w:pPr>
      <w:r w:rsidRPr="00151822">
        <w:rPr>
          <w:rStyle w:val="Aucun"/>
          <w:b/>
          <w:bCs/>
          <w:color w:val="424242"/>
          <w:lang w:val="fr-FR"/>
        </w:rPr>
        <w:t>Article 24</w:t>
      </w:r>
    </w:p>
    <w:p w14:paraId="084E60C3" w14:textId="77777777" w:rsidR="00BB586D" w:rsidRPr="00151822" w:rsidRDefault="00B605F2">
      <w:pPr>
        <w:ind w:firstLine="510"/>
        <w:jc w:val="both"/>
        <w:rPr>
          <w:color w:val="424242"/>
          <w:lang w:val="fr-FR"/>
        </w:rPr>
      </w:pPr>
      <w:r w:rsidRPr="00151822">
        <w:rPr>
          <w:color w:val="424242"/>
          <w:lang w:val="fr-FR"/>
        </w:rPr>
        <w:lastRenderedPageBreak/>
        <w:t xml:space="preserve">I. – Le paragraphe 3 du chapitre IV de la loi du 29 juillet 1881 sur la liberté de la presse est </w:t>
      </w:r>
      <w:r w:rsidRPr="00151822">
        <w:rPr>
          <w:color w:val="424242"/>
          <w:lang w:val="fr-FR"/>
        </w:rPr>
        <w:t>complété par un article 35 quinquies ainsi rédigé :</w:t>
      </w:r>
    </w:p>
    <w:p w14:paraId="41E2C665" w14:textId="77777777" w:rsidR="00BB586D" w:rsidRPr="00151822" w:rsidRDefault="00BB586D">
      <w:pPr>
        <w:ind w:firstLine="510"/>
        <w:jc w:val="both"/>
        <w:rPr>
          <w:color w:val="424242"/>
          <w:lang w:val="fr-FR"/>
        </w:rPr>
      </w:pPr>
    </w:p>
    <w:p w14:paraId="33E1FB51" w14:textId="77777777" w:rsidR="00BB586D" w:rsidRPr="00151822" w:rsidRDefault="00B605F2">
      <w:pPr>
        <w:ind w:firstLine="510"/>
        <w:jc w:val="both"/>
        <w:rPr>
          <w:color w:val="424242"/>
          <w:lang w:val="fr-FR"/>
        </w:rPr>
      </w:pPr>
      <w:r w:rsidRPr="00151822">
        <w:rPr>
          <w:rStyle w:val="Aucun"/>
          <w:i/>
          <w:iCs/>
          <w:color w:val="424242"/>
          <w:lang w:val="fr-FR"/>
        </w:rPr>
        <w:t xml:space="preserve"> « Art. 35 quinquies. – Est puni d’un an d’emprisonnement et de 45 000 euros d’amende le fait de diffuser, par quelque moyen que ce soit et quel qu’en soit le support, dans le but qu’il soit porté attein</w:t>
      </w:r>
      <w:r w:rsidRPr="00151822">
        <w:rPr>
          <w:rStyle w:val="Aucun"/>
          <w:i/>
          <w:iCs/>
          <w:color w:val="424242"/>
          <w:lang w:val="fr-FR"/>
        </w:rPr>
        <w:t>te à son intégrité physique ou psychique, l’image du visage ou tout autre élément d’identification d’un fonctionnaire de la police nationale ou d’un militaire de la gendarmerie nationale lorsqu’il agit dans le cadre d’une opération de police. »</w:t>
      </w:r>
    </w:p>
    <w:p w14:paraId="7F73181B" w14:textId="77777777" w:rsidR="00BB586D" w:rsidRPr="00151822" w:rsidRDefault="00BB586D">
      <w:pPr>
        <w:ind w:firstLine="510"/>
        <w:jc w:val="both"/>
        <w:rPr>
          <w:color w:val="424242"/>
          <w:lang w:val="fr-FR"/>
        </w:rPr>
      </w:pPr>
    </w:p>
    <w:p w14:paraId="7D70C129" w14:textId="77777777" w:rsidR="00BB586D" w:rsidRPr="00151822" w:rsidRDefault="00B605F2">
      <w:pPr>
        <w:ind w:firstLine="510"/>
        <w:jc w:val="both"/>
        <w:rPr>
          <w:color w:val="424242"/>
          <w:lang w:val="fr-FR"/>
        </w:rPr>
      </w:pPr>
      <w:r w:rsidRPr="00151822">
        <w:rPr>
          <w:rStyle w:val="Aucun"/>
          <w:i/>
          <w:iCs/>
          <w:color w:val="424242"/>
          <w:lang w:val="fr-FR"/>
        </w:rPr>
        <w:t>II. – L’ar</w:t>
      </w:r>
      <w:r w:rsidRPr="00151822">
        <w:rPr>
          <w:rStyle w:val="Aucun"/>
          <w:i/>
          <w:iCs/>
          <w:color w:val="424242"/>
          <w:lang w:val="fr-FR"/>
        </w:rPr>
        <w:t>ticle 35 quinquies de la loi du 28 juillet 1881 sur la liberté de la presse ne font pas obstacle à la communication, aux autorités administratives et judiciaires compétentes, dans le cadre des procédures qu’elles diligentent, d’images et éléments d’identif</w:t>
      </w:r>
      <w:r w:rsidRPr="00151822">
        <w:rPr>
          <w:rStyle w:val="Aucun"/>
          <w:i/>
          <w:iCs/>
          <w:color w:val="424242"/>
          <w:lang w:val="fr-FR"/>
        </w:rPr>
        <w:t>ication d’un fonctionnaire de la police nationale ou d’un militaire de la gendarmerie nationale.</w:t>
      </w:r>
    </w:p>
    <w:p w14:paraId="69AF3DC0" w14:textId="77777777" w:rsidR="00BB586D" w:rsidRPr="00151822" w:rsidRDefault="00BB586D">
      <w:pPr>
        <w:ind w:firstLine="510"/>
        <w:jc w:val="both"/>
        <w:rPr>
          <w:color w:val="424242"/>
          <w:lang w:val="fr-FR"/>
        </w:rPr>
      </w:pPr>
    </w:p>
    <w:p w14:paraId="02E0D255" w14:textId="77777777" w:rsidR="00BB586D" w:rsidRPr="00151822" w:rsidRDefault="00B605F2">
      <w:pPr>
        <w:rPr>
          <w:color w:val="424242"/>
          <w:lang w:val="fr-FR"/>
        </w:rPr>
      </w:pPr>
      <w:r w:rsidRPr="00151822">
        <w:rPr>
          <w:rStyle w:val="Aucun"/>
          <w:b/>
          <w:bCs/>
          <w:color w:val="424242"/>
          <w:lang w:val="fr-FR"/>
        </w:rPr>
        <w:t>Soyons précis (et sauf évolution dans le cours du processus législatif) :</w:t>
      </w:r>
    </w:p>
    <w:p w14:paraId="05F1C9B8" w14:textId="77777777" w:rsidR="00BB586D" w:rsidRPr="00151822" w:rsidRDefault="00BB586D">
      <w:pPr>
        <w:rPr>
          <w:color w:val="424242"/>
          <w:lang w:val="fr-FR"/>
        </w:rPr>
      </w:pPr>
    </w:p>
    <w:p w14:paraId="27D44C39" w14:textId="77777777" w:rsidR="00BB586D" w:rsidRPr="00151822" w:rsidRDefault="00B605F2">
      <w:pPr>
        <w:rPr>
          <w:color w:val="424242"/>
          <w:lang w:val="fr-FR"/>
        </w:rPr>
      </w:pPr>
      <w:r w:rsidRPr="00151822">
        <w:rPr>
          <w:color w:val="424242"/>
          <w:lang w:val="fr-FR"/>
        </w:rPr>
        <w:t>La loi ne pose pas de limites à l’enregistrement des images, mais uniquement à leur</w:t>
      </w:r>
      <w:r w:rsidRPr="00151822">
        <w:rPr>
          <w:color w:val="424242"/>
          <w:lang w:val="fr-FR"/>
        </w:rPr>
        <w:t xml:space="preserve"> diffusion.</w:t>
      </w:r>
    </w:p>
    <w:p w14:paraId="167CEFE8" w14:textId="77777777" w:rsidR="00BB586D" w:rsidRPr="00151822" w:rsidRDefault="00B605F2">
      <w:pPr>
        <w:rPr>
          <w:color w:val="424242"/>
          <w:lang w:val="fr-FR"/>
        </w:rPr>
      </w:pPr>
      <w:r w:rsidRPr="00151822">
        <w:rPr>
          <w:color w:val="424242"/>
          <w:lang w:val="fr-FR"/>
        </w:rPr>
        <w:t>La loi punit l’absence de floutage et non la diffusion des images elle-même.</w:t>
      </w:r>
    </w:p>
    <w:p w14:paraId="520C4D44" w14:textId="77777777" w:rsidR="00BB586D" w:rsidRPr="00151822" w:rsidRDefault="00B605F2">
      <w:pPr>
        <w:rPr>
          <w:color w:val="424242"/>
          <w:lang w:val="fr-FR"/>
        </w:rPr>
      </w:pPr>
      <w:r w:rsidRPr="00151822">
        <w:rPr>
          <w:color w:val="424242"/>
          <w:lang w:val="fr-FR"/>
        </w:rPr>
        <w:t>Les mesures de floutage ne doivent pas faire obstacle aux procédures judiciaires ou administratives qui pourraient être requises.</w:t>
      </w:r>
    </w:p>
    <w:p w14:paraId="3CFD11D1" w14:textId="77777777" w:rsidR="00BB586D" w:rsidRPr="00151822" w:rsidRDefault="00B605F2">
      <w:pPr>
        <w:rPr>
          <w:color w:val="424242"/>
          <w:lang w:val="fr-FR"/>
        </w:rPr>
      </w:pPr>
      <w:r w:rsidRPr="00151822">
        <w:rPr>
          <w:rStyle w:val="Aucun"/>
          <w:b/>
          <w:bCs/>
          <w:color w:val="424242"/>
          <w:u w:color="0432FF"/>
          <w:lang w:val="fr-FR"/>
        </w:rPr>
        <w:t>La disposition est assujettie au fait</w:t>
      </w:r>
      <w:r w:rsidRPr="00151822">
        <w:rPr>
          <w:rStyle w:val="Aucun"/>
          <w:b/>
          <w:bCs/>
          <w:color w:val="424242"/>
          <w:u w:color="0432FF"/>
          <w:lang w:val="fr-FR"/>
        </w:rPr>
        <w:t xml:space="preserve"> qu’il faille démontrer une intentionnalité de nuire.</w:t>
      </w:r>
      <w:r w:rsidRPr="00151822">
        <w:rPr>
          <w:color w:val="424242"/>
          <w:lang w:val="fr-FR"/>
        </w:rPr>
        <w:t xml:space="preserve">  Il est suggéré que ces sanctions s’appliquent si cette diffusion est faite </w:t>
      </w:r>
      <w:proofErr w:type="gramStart"/>
      <w:r w:rsidRPr="00151822">
        <w:rPr>
          <w:color w:val="424242"/>
          <w:lang w:val="fr-FR"/>
        </w:rPr>
        <w:t>«  dans</w:t>
      </w:r>
      <w:proofErr w:type="gramEnd"/>
      <w:r w:rsidRPr="00151822">
        <w:rPr>
          <w:color w:val="424242"/>
          <w:lang w:val="fr-FR"/>
        </w:rPr>
        <w:t xml:space="preserve"> le but qu’il soit porté atteinte à l’intégrité physique ou psychique » du fonctionnaire. Toutefois, force est de const</w:t>
      </w:r>
      <w:r w:rsidRPr="00151822">
        <w:rPr>
          <w:color w:val="424242"/>
          <w:lang w:val="fr-FR"/>
        </w:rPr>
        <w:t xml:space="preserve">ater que la diffusion </w:t>
      </w:r>
      <w:proofErr w:type="gramStart"/>
      <w:r w:rsidRPr="00151822">
        <w:rPr>
          <w:color w:val="424242"/>
          <w:lang w:val="fr-FR"/>
        </w:rPr>
        <w:t>d’images  avec</w:t>
      </w:r>
      <w:proofErr w:type="gramEnd"/>
      <w:r w:rsidRPr="00151822">
        <w:rPr>
          <w:color w:val="424242"/>
          <w:lang w:val="fr-FR"/>
        </w:rPr>
        <w:t xml:space="preserve"> l’intentionnalité de nuire est déjà interdite par la réglementation actuelle (atteinte au droit à l’image, atteinte à la dignité, mise en danger de la vie d’autrui…).</w:t>
      </w:r>
    </w:p>
    <w:p w14:paraId="53A1547E" w14:textId="77777777" w:rsidR="00BB586D" w:rsidRPr="00151822" w:rsidRDefault="00B605F2">
      <w:pPr>
        <w:rPr>
          <w:color w:val="424242"/>
          <w:lang w:val="fr-FR"/>
        </w:rPr>
      </w:pPr>
      <w:r w:rsidRPr="00151822">
        <w:rPr>
          <w:color w:val="424242"/>
          <w:lang w:val="fr-FR"/>
        </w:rPr>
        <w:t>La loi concerne exclusivement la police nationale ou</w:t>
      </w:r>
      <w:r w:rsidRPr="00151822">
        <w:rPr>
          <w:color w:val="424242"/>
          <w:lang w:val="fr-FR"/>
        </w:rPr>
        <w:t xml:space="preserve"> la gendarmerie nationale (pas la police municipale, la douane…)</w:t>
      </w:r>
    </w:p>
    <w:p w14:paraId="6F33503E" w14:textId="77777777" w:rsidR="00BB586D" w:rsidRPr="00151822" w:rsidRDefault="00B605F2">
      <w:pPr>
        <w:rPr>
          <w:color w:val="424242"/>
          <w:lang w:val="fr-FR"/>
        </w:rPr>
      </w:pPr>
      <w:r w:rsidRPr="00151822">
        <w:rPr>
          <w:color w:val="424242"/>
          <w:lang w:val="fr-FR"/>
        </w:rPr>
        <w:t>La loi ne peut s’opposer à la liberté fondamentale qu’est la liberté d’expression, et qui lui est supérieure dans l’ordre normatif.</w:t>
      </w:r>
      <w:r w:rsidRPr="00151822">
        <w:rPr>
          <w:rStyle w:val="Aucun"/>
          <w:b/>
          <w:bCs/>
          <w:color w:val="424242"/>
          <w:u w:color="0432FF"/>
          <w:lang w:val="fr-FR"/>
        </w:rPr>
        <w:t xml:space="preserve"> </w:t>
      </w:r>
      <w:r w:rsidRPr="00151822">
        <w:rPr>
          <w:color w:val="424242"/>
          <w:lang w:val="fr-FR"/>
        </w:rPr>
        <w:t xml:space="preserve">En cas de direct par exemple, il appartiendra au diffuseur </w:t>
      </w:r>
      <w:r w:rsidRPr="00151822">
        <w:rPr>
          <w:color w:val="424242"/>
          <w:lang w:val="fr-FR"/>
        </w:rPr>
        <w:t>(et à défaut au juge…) d’estimer l’équilibre à apporter entre la liberté d’informer et le risque encouru pour le membre des forces de l’ordre dont le visage est découvert.</w:t>
      </w:r>
    </w:p>
    <w:p w14:paraId="1E9A5F00" w14:textId="77777777" w:rsidR="00BB586D" w:rsidRPr="00151822" w:rsidRDefault="00BB586D">
      <w:pPr>
        <w:rPr>
          <w:color w:val="424242"/>
          <w:lang w:val="fr-FR"/>
        </w:rPr>
      </w:pPr>
    </w:p>
    <w:p w14:paraId="233B3BDF" w14:textId="77777777" w:rsidR="00BB586D" w:rsidRPr="00151822" w:rsidRDefault="00B605F2">
      <w:pPr>
        <w:spacing w:before="100" w:after="100"/>
        <w:rPr>
          <w:rStyle w:val="Aucun"/>
          <w:b/>
          <w:bCs/>
          <w:color w:val="424242"/>
          <w:lang w:val="fr-FR"/>
        </w:rPr>
      </w:pPr>
      <w:r w:rsidRPr="00151822">
        <w:rPr>
          <w:rStyle w:val="Aucun"/>
          <w:b/>
          <w:bCs/>
          <w:color w:val="424242"/>
          <w:lang w:val="fr-FR"/>
        </w:rPr>
        <w:t xml:space="preserve">Un risque pour la liberté d’expression : </w:t>
      </w:r>
    </w:p>
    <w:p w14:paraId="3274AEAF" w14:textId="77777777" w:rsidR="00BB586D" w:rsidRPr="00151822" w:rsidRDefault="00B605F2">
      <w:pPr>
        <w:spacing w:before="100" w:after="100"/>
        <w:rPr>
          <w:color w:val="424242"/>
          <w:lang w:val="fr-FR"/>
        </w:rPr>
      </w:pPr>
      <w:hyperlink r:id="rId19" w:history="1">
        <w:r w:rsidRPr="00151822">
          <w:rPr>
            <w:rStyle w:val="Hyperlink4"/>
            <w:rFonts w:eastAsia="Arial Unicode MS" w:cs="Arial Unicode MS"/>
            <w:lang w:val="fr-FR"/>
          </w:rPr>
          <w:t>L</w:t>
        </w:r>
        <w:r>
          <w:rPr>
            <w:rStyle w:val="Lien"/>
            <w:rFonts w:ascii="Times Roman" w:eastAsia="Arial Unicode MS" w:hAnsi="Times Roman" w:cs="Arial Unicode MS"/>
            <w:b/>
            <w:bCs/>
            <w:color w:val="424242"/>
            <w:u w:color="000000"/>
            <w:lang w:val="fr-FR"/>
          </w:rPr>
          <w:t>’</w:t>
        </w:r>
        <w:r w:rsidRPr="00151822">
          <w:rPr>
            <w:rStyle w:val="Hyperlink4"/>
            <w:rFonts w:eastAsia="Arial Unicode MS" w:cs="Arial Unicode MS"/>
            <w:lang w:val="fr-FR"/>
          </w:rPr>
          <w:t>avis du 3</w:t>
        </w:r>
        <w:r>
          <w:rPr>
            <w:rStyle w:val="Lien"/>
            <w:rFonts w:ascii="Times Roman" w:eastAsia="Arial Unicode MS" w:hAnsi="Times Roman" w:cs="Arial Unicode MS"/>
            <w:b/>
            <w:bCs/>
            <w:color w:val="424242"/>
            <w:u w:color="000000"/>
            <w:lang w:val="fr-FR"/>
          </w:rPr>
          <w:t> </w:t>
        </w:r>
        <w:r w:rsidRPr="00151822">
          <w:rPr>
            <w:rStyle w:val="Hyperlink4"/>
            <w:rFonts w:eastAsia="Arial Unicode MS" w:cs="Arial Unicode MS"/>
            <w:lang w:val="fr-FR"/>
          </w:rPr>
          <w:t>novembre 2020 du D</w:t>
        </w:r>
        <w:r>
          <w:rPr>
            <w:rStyle w:val="Lien"/>
            <w:rFonts w:ascii="Times Roman" w:eastAsia="Arial Unicode MS" w:hAnsi="Times Roman" w:cs="Arial Unicode MS"/>
            <w:b/>
            <w:bCs/>
            <w:color w:val="424242"/>
            <w:u w:color="000000"/>
            <w:lang w:val="fr-FR"/>
          </w:rPr>
          <w:t>é</w:t>
        </w:r>
        <w:r w:rsidRPr="00151822">
          <w:rPr>
            <w:rStyle w:val="Hyperlink4"/>
            <w:rFonts w:eastAsia="Arial Unicode MS" w:cs="Arial Unicode MS"/>
            <w:lang w:val="fr-FR"/>
          </w:rPr>
          <w:t>fenseur des droits</w:t>
        </w:r>
      </w:hyperlink>
      <w:r w:rsidRPr="00151822">
        <w:rPr>
          <w:color w:val="424242"/>
          <w:lang w:val="fr-FR"/>
        </w:rPr>
        <w:t xml:space="preserve"> reprend d</w:t>
      </w:r>
      <w:r>
        <w:rPr>
          <w:rStyle w:val="Aucun"/>
          <w:color w:val="424242"/>
          <w:lang w:val="fr-FR"/>
        </w:rPr>
        <w:t>’</w:t>
      </w:r>
      <w:r w:rsidRPr="00151822">
        <w:rPr>
          <w:color w:val="424242"/>
          <w:lang w:val="fr-FR"/>
        </w:rPr>
        <w:t>ailleurs l</w:t>
      </w:r>
      <w:r>
        <w:rPr>
          <w:rStyle w:val="Aucun"/>
          <w:color w:val="424242"/>
          <w:lang w:val="fr-FR"/>
        </w:rPr>
        <w:t>’</w:t>
      </w:r>
      <w:r w:rsidRPr="00151822">
        <w:rPr>
          <w:color w:val="424242"/>
          <w:lang w:val="fr-FR"/>
        </w:rPr>
        <w:t>ensemble de ces inqui</w:t>
      </w:r>
      <w:r>
        <w:rPr>
          <w:rStyle w:val="Aucun"/>
          <w:color w:val="424242"/>
          <w:lang w:val="fr-FR"/>
        </w:rPr>
        <w:t>é</w:t>
      </w:r>
      <w:r w:rsidRPr="00151822">
        <w:rPr>
          <w:color w:val="424242"/>
          <w:lang w:val="fr-FR"/>
        </w:rPr>
        <w:t>tudes</w:t>
      </w:r>
      <w:r>
        <w:rPr>
          <w:rStyle w:val="Aucun"/>
          <w:color w:val="424242"/>
          <w:lang w:val="fr-FR"/>
        </w:rPr>
        <w:t> </w:t>
      </w:r>
      <w:r w:rsidRPr="00151822">
        <w:rPr>
          <w:color w:val="424242"/>
          <w:lang w:val="fr-FR"/>
        </w:rPr>
        <w:t>:</w:t>
      </w:r>
    </w:p>
    <w:p w14:paraId="415E2CCA" w14:textId="77777777" w:rsidR="00BB586D" w:rsidRPr="00151822" w:rsidRDefault="00B605F2">
      <w:pPr>
        <w:tabs>
          <w:tab w:val="left" w:pos="220"/>
          <w:tab w:val="left" w:pos="720"/>
        </w:tabs>
        <w:ind w:left="720" w:hanging="720"/>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color w:val="424242"/>
          <w:lang w:val="fr-FR"/>
        </w:rPr>
        <w:t xml:space="preserve">risque d’obstacle au </w:t>
      </w:r>
      <w:proofErr w:type="spellStart"/>
      <w:r w:rsidRPr="00151822">
        <w:rPr>
          <w:color w:val="424242"/>
          <w:lang w:val="fr-FR"/>
        </w:rPr>
        <w:t>contrôle</w:t>
      </w:r>
      <w:proofErr w:type="spellEnd"/>
      <w:r w:rsidRPr="00151822">
        <w:rPr>
          <w:color w:val="424242"/>
          <w:lang w:val="fr-FR"/>
        </w:rPr>
        <w:t xml:space="preserve"> des forces de </w:t>
      </w:r>
      <w:proofErr w:type="spellStart"/>
      <w:r w:rsidRPr="00151822">
        <w:rPr>
          <w:color w:val="424242"/>
          <w:lang w:val="fr-FR"/>
        </w:rPr>
        <w:t>sécurite</w:t>
      </w:r>
      <w:proofErr w:type="spellEnd"/>
      <w:r w:rsidRPr="00151822">
        <w:rPr>
          <w:color w:val="424242"/>
          <w:lang w:val="fr-FR"/>
        </w:rPr>
        <w:t xml:space="preserve">́, </w:t>
      </w:r>
    </w:p>
    <w:p w14:paraId="54E92A95" w14:textId="77777777" w:rsidR="00BB586D" w:rsidRPr="00151822" w:rsidRDefault="00B605F2">
      <w:pPr>
        <w:tabs>
          <w:tab w:val="left" w:pos="220"/>
          <w:tab w:val="left" w:pos="720"/>
        </w:tabs>
        <w:ind w:left="720" w:hanging="720"/>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color w:val="424242"/>
          <w:lang w:val="fr-FR"/>
        </w:rPr>
        <w:t xml:space="preserve">risque de non-respect du principe de </w:t>
      </w:r>
      <w:proofErr w:type="spellStart"/>
      <w:r w:rsidRPr="00151822">
        <w:rPr>
          <w:color w:val="424242"/>
          <w:lang w:val="fr-FR"/>
        </w:rPr>
        <w:t>légalite</w:t>
      </w:r>
      <w:proofErr w:type="spellEnd"/>
      <w:r w:rsidRPr="00151822">
        <w:rPr>
          <w:color w:val="424242"/>
          <w:lang w:val="fr-FR"/>
        </w:rPr>
        <w:t xml:space="preserve">́ des </w:t>
      </w:r>
      <w:proofErr w:type="spellStart"/>
      <w:r w:rsidRPr="00151822">
        <w:rPr>
          <w:color w:val="424242"/>
          <w:lang w:val="fr-FR"/>
        </w:rPr>
        <w:t>délits</w:t>
      </w:r>
      <w:proofErr w:type="spellEnd"/>
      <w:r w:rsidRPr="00151822">
        <w:rPr>
          <w:color w:val="424242"/>
          <w:lang w:val="fr-FR"/>
        </w:rPr>
        <w:t xml:space="preserve"> et des peines </w:t>
      </w:r>
    </w:p>
    <w:p w14:paraId="101370DF" w14:textId="77777777" w:rsidR="00BB586D" w:rsidRPr="00151822" w:rsidRDefault="00B605F2">
      <w:pPr>
        <w:tabs>
          <w:tab w:val="left" w:pos="220"/>
          <w:tab w:val="left" w:pos="720"/>
        </w:tabs>
        <w:ind w:left="720" w:hanging="720"/>
        <w:rPr>
          <w:color w:val="424242"/>
          <w:lang w:val="fr-FR"/>
        </w:rPr>
      </w:pPr>
      <w:r w:rsidRPr="00151822">
        <w:rPr>
          <w:color w:val="424242"/>
          <w:lang w:val="fr-FR"/>
        </w:rPr>
        <w:tab/>
      </w:r>
      <w:r w:rsidRPr="00151822">
        <w:rPr>
          <w:rFonts w:ascii="Arial Unicode MS" w:hAnsi="Arial Unicode MS"/>
          <w:color w:val="424242"/>
          <w:lang w:val="fr-FR"/>
        </w:rPr>
        <w:t>⁃</w:t>
      </w:r>
      <w:r w:rsidRPr="00151822">
        <w:rPr>
          <w:color w:val="424242"/>
          <w:lang w:val="fr-FR"/>
        </w:rPr>
        <w:tab/>
      </w:r>
      <w:r w:rsidRPr="00151822">
        <w:rPr>
          <w:color w:val="424242"/>
          <w:lang w:val="fr-FR"/>
        </w:rPr>
        <w:t xml:space="preserve">risque d’atteinte aux </w:t>
      </w:r>
      <w:proofErr w:type="spellStart"/>
      <w:r w:rsidRPr="00151822">
        <w:rPr>
          <w:color w:val="424242"/>
          <w:lang w:val="fr-FR"/>
        </w:rPr>
        <w:t>libertés</w:t>
      </w:r>
      <w:proofErr w:type="spellEnd"/>
      <w:r w:rsidRPr="00151822">
        <w:rPr>
          <w:color w:val="424242"/>
          <w:lang w:val="fr-FR"/>
        </w:rPr>
        <w:t xml:space="preserve"> d’information et de communication </w:t>
      </w:r>
    </w:p>
    <w:p w14:paraId="54DDCD36" w14:textId="77777777" w:rsidR="00BB586D" w:rsidRPr="00151822" w:rsidRDefault="00BB586D">
      <w:pPr>
        <w:rPr>
          <w:color w:val="424242"/>
          <w:lang w:val="fr-FR"/>
        </w:rPr>
      </w:pPr>
    </w:p>
    <w:p w14:paraId="5C168547" w14:textId="77777777" w:rsidR="00BB586D" w:rsidRPr="00151822" w:rsidRDefault="00B605F2">
      <w:pPr>
        <w:rPr>
          <w:color w:val="424242"/>
          <w:lang w:val="fr-FR"/>
        </w:rPr>
      </w:pPr>
      <w:r w:rsidRPr="00151822">
        <w:rPr>
          <w:color w:val="424242"/>
          <w:lang w:val="fr-FR"/>
        </w:rPr>
        <w:t>Les Instance de l</w:t>
      </w:r>
      <w:r>
        <w:rPr>
          <w:color w:val="424242"/>
          <w:lang w:val="fr-FR"/>
        </w:rPr>
        <w:t>’</w:t>
      </w:r>
      <w:r w:rsidRPr="00151822">
        <w:rPr>
          <w:color w:val="424242"/>
          <w:lang w:val="fr-FR"/>
        </w:rPr>
        <w:t>ONU aussi</w:t>
      </w:r>
      <w:r>
        <w:rPr>
          <w:color w:val="424242"/>
          <w:lang w:val="fr-FR"/>
        </w:rPr>
        <w:t xml:space="preserve"> :</w:t>
      </w:r>
      <w:r w:rsidRPr="00151822">
        <w:rPr>
          <w:color w:val="424242"/>
          <w:lang w:val="fr-FR"/>
        </w:rPr>
        <w:t xml:space="preserve"> </w:t>
      </w:r>
      <w:hyperlink r:id="rId20" w:history="1">
        <w:r>
          <w:rPr>
            <w:rStyle w:val="Hyperlink5"/>
            <w:rFonts w:eastAsia="Arial Unicode MS" w:cs="Arial Unicode MS"/>
            <w:lang w:val="fr-FR"/>
          </w:rPr>
          <w:t>Loi S</w:t>
        </w:r>
        <w:r>
          <w:rPr>
            <w:rStyle w:val="Hyperlink5"/>
            <w:rFonts w:eastAsia="Arial Unicode MS" w:cs="Arial Unicode MS"/>
            <w:lang w:val="fr-FR"/>
          </w:rPr>
          <w:t>é</w:t>
        </w:r>
        <w:r>
          <w:rPr>
            <w:rStyle w:val="Hyperlink5"/>
            <w:rFonts w:eastAsia="Arial Unicode MS" w:cs="Arial Unicode MS"/>
            <w:lang w:val="fr-FR"/>
          </w:rPr>
          <w:t>curit</w:t>
        </w:r>
        <w:r>
          <w:rPr>
            <w:rStyle w:val="Hyperlink5"/>
            <w:rFonts w:eastAsia="Arial Unicode MS" w:cs="Arial Unicode MS"/>
            <w:lang w:val="fr-FR"/>
          </w:rPr>
          <w:t xml:space="preserve">é </w:t>
        </w:r>
        <w:r>
          <w:rPr>
            <w:rStyle w:val="Hyperlink5"/>
            <w:rFonts w:eastAsia="Arial Unicode MS" w:cs="Arial Unicode MS"/>
            <w:lang w:val="fr-FR"/>
          </w:rPr>
          <w:t>Globale, la France rappel</w:t>
        </w:r>
        <w:r>
          <w:rPr>
            <w:rStyle w:val="Hyperlink5"/>
            <w:rFonts w:eastAsia="Arial Unicode MS" w:cs="Arial Unicode MS"/>
            <w:lang w:val="fr-FR"/>
          </w:rPr>
          <w:t>é</w:t>
        </w:r>
        <w:r>
          <w:rPr>
            <w:rStyle w:val="Hyperlink5"/>
            <w:rFonts w:eastAsia="Arial Unicode MS" w:cs="Arial Unicode MS"/>
            <w:lang w:val="fr-FR"/>
          </w:rPr>
          <w:t xml:space="preserve">e </w:t>
        </w:r>
        <w:r>
          <w:rPr>
            <w:rStyle w:val="Hyperlink5"/>
            <w:rFonts w:eastAsia="Arial Unicode MS" w:cs="Arial Unicode MS"/>
            <w:lang w:val="fr-FR"/>
          </w:rPr>
          <w:t xml:space="preserve">à </w:t>
        </w:r>
        <w:r>
          <w:rPr>
            <w:rStyle w:val="Hyperlink5"/>
            <w:rFonts w:eastAsia="Arial Unicode MS" w:cs="Arial Unicode MS"/>
            <w:lang w:val="fr-FR"/>
          </w:rPr>
          <w:t>l'ordre par l'ONU</w:t>
        </w:r>
      </w:hyperlink>
      <w:r w:rsidRPr="00151822">
        <w:rPr>
          <w:color w:val="424242"/>
          <w:lang w:val="fr-FR"/>
        </w:rPr>
        <w:t xml:space="preserve"> </w:t>
      </w:r>
    </w:p>
    <w:p w14:paraId="6703EDE0" w14:textId="77777777" w:rsidR="00BB586D" w:rsidRPr="00151822" w:rsidRDefault="00BB586D">
      <w:pPr>
        <w:rPr>
          <w:color w:val="424242"/>
          <w:lang w:val="fr-FR"/>
        </w:rPr>
      </w:pPr>
    </w:p>
    <w:p w14:paraId="1CC99899" w14:textId="77777777" w:rsidR="00BB586D" w:rsidRPr="00151822" w:rsidRDefault="00B605F2">
      <w:pPr>
        <w:spacing w:before="100" w:after="100"/>
        <w:jc w:val="center"/>
        <w:rPr>
          <w:color w:val="424242"/>
          <w:lang w:val="fr-FR"/>
        </w:rPr>
      </w:pPr>
      <w:proofErr w:type="gramStart"/>
      <w:r w:rsidRPr="00151822">
        <w:rPr>
          <w:rStyle w:val="Aucun"/>
          <w:b/>
          <w:bCs/>
          <w:color w:val="424242"/>
          <w:lang w:val="fr-FR"/>
        </w:rPr>
        <w:t>FORMULATION  DE</w:t>
      </w:r>
      <w:proofErr w:type="gramEnd"/>
      <w:r w:rsidRPr="00151822">
        <w:rPr>
          <w:rStyle w:val="Aucun"/>
          <w:b/>
          <w:bCs/>
          <w:color w:val="424242"/>
          <w:lang w:val="fr-FR"/>
        </w:rPr>
        <w:t xml:space="preserve"> LA POSITION POLITIQUE DE L’UPP</w:t>
      </w:r>
    </w:p>
    <w:p w14:paraId="7CEFE079" w14:textId="77777777" w:rsidR="00BB586D" w:rsidRPr="00151822" w:rsidRDefault="00BB586D">
      <w:pPr>
        <w:rPr>
          <w:color w:val="424242"/>
          <w:lang w:val="fr-FR"/>
        </w:rPr>
      </w:pPr>
    </w:p>
    <w:p w14:paraId="3710F8FD" w14:textId="77777777" w:rsidR="00BB586D" w:rsidRPr="00981233" w:rsidRDefault="00B605F2">
      <w:pPr>
        <w:pStyle w:val="Pardfaut"/>
        <w:spacing w:before="0"/>
        <w:rPr>
          <w:rFonts w:ascii="Times New Roman" w:eastAsia="Calibri" w:hAnsi="Times New Roman" w:cs="Times New Roman"/>
          <w:color w:val="000000" w:themeColor="text1"/>
          <w:shd w:val="clear" w:color="auto" w:fill="FFFFFF"/>
        </w:rPr>
      </w:pPr>
      <w:r w:rsidRPr="00981233">
        <w:rPr>
          <w:rFonts w:ascii="Times New Roman" w:hAnsi="Times New Roman" w:cs="Times New Roman"/>
          <w:color w:val="000000" w:themeColor="text1"/>
          <w:shd w:val="clear" w:color="auto" w:fill="FFFFFF"/>
        </w:rPr>
        <w:t xml:space="preserve">L'UPP demande le retour des </w:t>
      </w:r>
      <w:r w:rsidRPr="00981233">
        <w:rPr>
          <w:rFonts w:ascii="Times New Roman" w:hAnsi="Times New Roman" w:cs="Times New Roman"/>
          <w:color w:val="000000" w:themeColor="text1"/>
          <w:shd w:val="clear" w:color="auto" w:fill="FFFFFF"/>
        </w:rPr>
        <w:t xml:space="preserve">« </w:t>
      </w:r>
      <w:r w:rsidRPr="00981233">
        <w:rPr>
          <w:rFonts w:ascii="Times New Roman" w:hAnsi="Times New Roman" w:cs="Times New Roman"/>
          <w:color w:val="000000" w:themeColor="text1"/>
          <w:shd w:val="clear" w:color="auto" w:fill="FFFFFF"/>
        </w:rPr>
        <w:t xml:space="preserve">Officiers de Presse - OP </w:t>
      </w:r>
      <w:r w:rsidRPr="00981233">
        <w:rPr>
          <w:rFonts w:ascii="Times New Roman" w:hAnsi="Times New Roman" w:cs="Times New Roman"/>
          <w:color w:val="000000" w:themeColor="text1"/>
          <w:shd w:val="clear" w:color="auto" w:fill="FFFFFF"/>
          <w:lang w:val="it-IT"/>
        </w:rPr>
        <w:t xml:space="preserve">» </w:t>
      </w:r>
      <w:r w:rsidRPr="00981233">
        <w:rPr>
          <w:rFonts w:ascii="Times New Roman" w:hAnsi="Times New Roman" w:cs="Times New Roman"/>
          <w:color w:val="000000" w:themeColor="text1"/>
          <w:shd w:val="clear" w:color="auto" w:fill="FFFFFF"/>
        </w:rPr>
        <w:t>de la pr</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fecture de police de Paris ou d</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pendant des DDSP locales ou des Pr</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fectures de R</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gions, pour assurer une m</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 xml:space="preserve">diation entre les journalistes et les FDO sur le </w:t>
      </w:r>
      <w:r w:rsidRPr="00981233">
        <w:rPr>
          <w:rFonts w:ascii="Times New Roman" w:hAnsi="Times New Roman" w:cs="Times New Roman"/>
          <w:color w:val="000000" w:themeColor="text1"/>
          <w:shd w:val="clear" w:color="auto" w:fill="FFFFFF"/>
        </w:rPr>
        <w:t>terrain durant</w:t>
      </w:r>
      <w:r w:rsidRPr="00981233">
        <w:rPr>
          <w:rFonts w:ascii="Times New Roman" w:hAnsi="Times New Roman" w:cs="Times New Roman"/>
          <w:color w:val="000000" w:themeColor="text1"/>
          <w:shd w:val="clear" w:color="auto" w:fill="FFFFFF"/>
        </w:rPr>
        <w:t> </w:t>
      </w:r>
      <w:r w:rsidRPr="00981233">
        <w:rPr>
          <w:rFonts w:ascii="Times New Roman" w:hAnsi="Times New Roman" w:cs="Times New Roman"/>
          <w:color w:val="000000" w:themeColor="text1"/>
          <w:shd w:val="clear" w:color="auto" w:fill="FFFFFF"/>
        </w:rPr>
        <w:t>les manifestations. Elle propose qu'une r</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flexion soit men</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lang w:val="pt-PT"/>
        </w:rPr>
        <w:t>e de concert</w:t>
      </w:r>
      <w:r w:rsidRPr="00981233">
        <w:rPr>
          <w:rFonts w:ascii="Times New Roman" w:hAnsi="Times New Roman" w:cs="Times New Roman"/>
          <w:color w:val="000000" w:themeColor="text1"/>
          <w:shd w:val="clear" w:color="auto" w:fill="FFFFFF"/>
        </w:rPr>
        <w:t> </w:t>
      </w:r>
      <w:r w:rsidRPr="00981233">
        <w:rPr>
          <w:rFonts w:ascii="Times New Roman" w:hAnsi="Times New Roman" w:cs="Times New Roman"/>
          <w:color w:val="000000" w:themeColor="text1"/>
          <w:shd w:val="clear" w:color="auto" w:fill="FFFFFF"/>
        </w:rPr>
        <w:t xml:space="preserve">pour que la carte UPP/Presse ainsi </w:t>
      </w:r>
      <w:proofErr w:type="spellStart"/>
      <w:r w:rsidRPr="00981233">
        <w:rPr>
          <w:rFonts w:ascii="Times New Roman" w:hAnsi="Times New Roman" w:cs="Times New Roman"/>
          <w:color w:val="000000" w:themeColor="text1"/>
          <w:shd w:val="clear" w:color="auto" w:fill="FFFFFF"/>
        </w:rPr>
        <w:t>qu</w:t>
      </w:r>
      <w:proofErr w:type="spellEnd"/>
      <w:r w:rsidRPr="00981233">
        <w:rPr>
          <w:rFonts w:ascii="Times New Roman" w:hAnsi="Times New Roman" w:cs="Times New Roman"/>
          <w:color w:val="000000" w:themeColor="text1"/>
          <w:shd w:val="clear" w:color="auto" w:fill="FFFFFF"/>
          <w:rtl/>
        </w:rPr>
        <w:t>’</w:t>
      </w:r>
      <w:r w:rsidRPr="00981233">
        <w:rPr>
          <w:rFonts w:ascii="Times New Roman" w:hAnsi="Times New Roman" w:cs="Times New Roman"/>
          <w:color w:val="000000" w:themeColor="text1"/>
          <w:shd w:val="clear" w:color="auto" w:fill="FFFFFF"/>
        </w:rPr>
        <w:t>un Brassard UPP/Presse soi</w:t>
      </w:r>
      <w:r w:rsidRPr="00981233">
        <w:rPr>
          <w:rStyle w:val="Aucun"/>
          <w:rFonts w:ascii="Times New Roman" w:hAnsi="Times New Roman" w:cs="Times New Roman"/>
          <w:color w:val="000000" w:themeColor="text1"/>
          <w:shd w:val="clear" w:color="auto" w:fill="FFFFFF"/>
          <w:lang w:val="fr-FR"/>
        </w:rPr>
        <w:t>ent</w:t>
      </w:r>
      <w:r w:rsidRPr="00981233">
        <w:rPr>
          <w:rFonts w:ascii="Times New Roman" w:hAnsi="Times New Roman" w:cs="Times New Roman"/>
          <w:color w:val="000000" w:themeColor="text1"/>
          <w:shd w:val="clear" w:color="auto" w:fill="FFFFFF"/>
        </w:rPr>
        <w:t xml:space="preserve"> reconnu</w:t>
      </w:r>
      <w:r w:rsidRPr="00981233">
        <w:rPr>
          <w:rStyle w:val="Aucun"/>
          <w:rFonts w:ascii="Times New Roman" w:hAnsi="Times New Roman" w:cs="Times New Roman"/>
          <w:color w:val="000000" w:themeColor="text1"/>
          <w:shd w:val="clear" w:color="auto" w:fill="FFFFFF"/>
          <w:lang w:val="fr-FR"/>
        </w:rPr>
        <w:t>s</w:t>
      </w:r>
      <w:r w:rsidRPr="00981233">
        <w:rPr>
          <w:rFonts w:ascii="Times New Roman" w:hAnsi="Times New Roman" w:cs="Times New Roman"/>
          <w:color w:val="000000" w:themeColor="text1"/>
          <w:shd w:val="clear" w:color="auto" w:fill="FFFFFF"/>
        </w:rPr>
        <w:t xml:space="preserve"> officiellement par les autorit</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 xml:space="preserve">s administratives </w:t>
      </w:r>
      <w:proofErr w:type="spellStart"/>
      <w:r w:rsidRPr="00981233">
        <w:rPr>
          <w:rFonts w:ascii="Times New Roman" w:hAnsi="Times New Roman" w:cs="Times New Roman"/>
          <w:color w:val="000000" w:themeColor="text1"/>
          <w:shd w:val="clear" w:color="auto" w:fill="FFFFFF"/>
        </w:rPr>
        <w:t>comp</w:t>
      </w:r>
      <w:r w:rsidRPr="00981233">
        <w:rPr>
          <w:rFonts w:ascii="Times New Roman" w:hAnsi="Times New Roman" w:cs="Times New Roman"/>
          <w:color w:val="000000" w:themeColor="text1"/>
          <w:shd w:val="clear" w:color="auto" w:fill="FFFFFF"/>
        </w:rPr>
        <w:t>é</w:t>
      </w:r>
      <w:proofErr w:type="spellEnd"/>
      <w:r w:rsidRPr="00981233">
        <w:rPr>
          <w:rFonts w:ascii="Times New Roman" w:hAnsi="Times New Roman" w:cs="Times New Roman"/>
          <w:color w:val="000000" w:themeColor="text1"/>
          <w:shd w:val="clear" w:color="auto" w:fill="FFFFFF"/>
          <w:lang w:val="pt-PT"/>
        </w:rPr>
        <w:t>tentes.</w:t>
      </w:r>
      <w:r w:rsidRPr="00981233">
        <w:rPr>
          <w:rFonts w:ascii="Times New Roman" w:hAnsi="Times New Roman" w:cs="Times New Roman"/>
          <w:color w:val="000000" w:themeColor="text1"/>
          <w:shd w:val="clear" w:color="auto" w:fill="FFFFFF"/>
        </w:rPr>
        <w:t> </w:t>
      </w:r>
    </w:p>
    <w:p w14:paraId="212CE066" w14:textId="77777777" w:rsidR="00BB586D" w:rsidRPr="00981233" w:rsidRDefault="00B605F2">
      <w:pPr>
        <w:pStyle w:val="Pardfaut"/>
        <w:spacing w:before="0"/>
        <w:rPr>
          <w:rStyle w:val="Aucun"/>
          <w:rFonts w:ascii="Times New Roman" w:eastAsia="Calibri" w:hAnsi="Times New Roman" w:cs="Times New Roman"/>
          <w:color w:val="000000" w:themeColor="text1"/>
          <w:shd w:val="clear" w:color="auto" w:fill="FFFFFF"/>
          <w:lang w:val="fr-FR"/>
        </w:rPr>
      </w:pPr>
      <w:r w:rsidRPr="00981233">
        <w:rPr>
          <w:rStyle w:val="Aucun"/>
          <w:rFonts w:ascii="Times New Roman" w:eastAsia="Calibri" w:hAnsi="Times New Roman" w:cs="Times New Roman"/>
          <w:color w:val="000000" w:themeColor="text1"/>
          <w:shd w:val="clear" w:color="auto" w:fill="FFFFFF"/>
          <w:lang w:val="fr-FR"/>
        </w:rPr>
        <w:br/>
      </w:r>
    </w:p>
    <w:p w14:paraId="51A95E67" w14:textId="77777777" w:rsidR="00BB586D" w:rsidRPr="00981233" w:rsidRDefault="00B605F2">
      <w:pPr>
        <w:pStyle w:val="Pardfaut"/>
        <w:spacing w:before="0"/>
        <w:rPr>
          <w:rFonts w:ascii="Times New Roman" w:hAnsi="Times New Roman" w:cs="Times New Roman"/>
          <w:color w:val="000000" w:themeColor="text1"/>
        </w:rPr>
      </w:pPr>
      <w:r w:rsidRPr="00981233">
        <w:rPr>
          <w:rFonts w:ascii="Times New Roman" w:hAnsi="Times New Roman" w:cs="Times New Roman"/>
          <w:color w:val="000000" w:themeColor="text1"/>
          <w:shd w:val="clear" w:color="auto" w:fill="FFFFFF"/>
          <w:lang w:val="es-ES_tradnl"/>
        </w:rPr>
        <w:t>L'UPP d</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lang w:val="it-IT"/>
        </w:rPr>
        <w:t xml:space="preserve">plore </w:t>
      </w:r>
      <w:r w:rsidRPr="00981233">
        <w:rPr>
          <w:rFonts w:ascii="Times New Roman" w:hAnsi="Times New Roman" w:cs="Times New Roman"/>
          <w:color w:val="000000" w:themeColor="text1"/>
          <w:shd w:val="clear" w:color="auto" w:fill="FFFFFF"/>
        </w:rPr>
        <w:t>l</w:t>
      </w:r>
      <w:r w:rsidRPr="00981233">
        <w:rPr>
          <w:rFonts w:ascii="Times New Roman" w:hAnsi="Times New Roman" w:cs="Times New Roman"/>
          <w:color w:val="000000" w:themeColor="text1"/>
          <w:shd w:val="clear" w:color="auto" w:fill="FFFFFF"/>
        </w:rPr>
        <w:t>’</w:t>
      </w:r>
      <w:r w:rsidRPr="00981233">
        <w:rPr>
          <w:rFonts w:ascii="Times New Roman" w:hAnsi="Times New Roman" w:cs="Times New Roman"/>
          <w:color w:val="000000" w:themeColor="text1"/>
          <w:shd w:val="clear" w:color="auto" w:fill="FFFFFF"/>
        </w:rPr>
        <w:t xml:space="preserve">exigence de </w:t>
      </w:r>
      <w:r w:rsidRPr="00981233">
        <w:rPr>
          <w:rFonts w:ascii="Times New Roman" w:hAnsi="Times New Roman" w:cs="Times New Roman"/>
          <w:color w:val="000000" w:themeColor="text1"/>
          <w:shd w:val="clear" w:color="auto" w:fill="FFFFFF"/>
        </w:rPr>
        <w:t>«</w:t>
      </w:r>
      <w:r w:rsidRPr="00981233">
        <w:rPr>
          <w:rFonts w:ascii="Times New Roman" w:hAnsi="Times New Roman" w:cs="Times New Roman"/>
          <w:color w:val="000000" w:themeColor="text1"/>
          <w:shd w:val="clear" w:color="auto" w:fill="FFFFFF"/>
        </w:rPr>
        <w:t>floutage</w:t>
      </w:r>
      <w:r w:rsidRPr="00981233">
        <w:rPr>
          <w:rFonts w:ascii="Times New Roman" w:hAnsi="Times New Roman" w:cs="Times New Roman"/>
          <w:color w:val="000000" w:themeColor="text1"/>
          <w:shd w:val="clear" w:color="auto" w:fill="FFFFFF"/>
          <w:lang w:val="it-IT"/>
        </w:rPr>
        <w:t xml:space="preserve">» </w:t>
      </w:r>
      <w:r w:rsidRPr="00981233">
        <w:rPr>
          <w:rFonts w:ascii="Times New Roman" w:hAnsi="Times New Roman" w:cs="Times New Roman"/>
          <w:color w:val="000000" w:themeColor="text1"/>
          <w:shd w:val="clear" w:color="auto" w:fill="FFFFFF"/>
        </w:rPr>
        <w:t>partiel</w:t>
      </w:r>
      <w:r w:rsidRPr="00981233">
        <w:rPr>
          <w:rFonts w:ascii="Times New Roman" w:hAnsi="Times New Roman" w:cs="Times New Roman"/>
          <w:color w:val="000000" w:themeColor="text1"/>
          <w:shd w:val="clear" w:color="auto" w:fill="FFFFFF"/>
        </w:rPr>
        <w:t> </w:t>
      </w:r>
      <w:r w:rsidRPr="00981233">
        <w:rPr>
          <w:rFonts w:ascii="Times New Roman" w:hAnsi="Times New Roman" w:cs="Times New Roman"/>
          <w:color w:val="000000" w:themeColor="text1"/>
          <w:shd w:val="clear" w:color="auto" w:fill="FFFFFF"/>
        </w:rPr>
        <w:t xml:space="preserve">des images des </w:t>
      </w:r>
      <w:r w:rsidRPr="00981233">
        <w:rPr>
          <w:rStyle w:val="Aucun"/>
          <w:rFonts w:ascii="Times New Roman" w:hAnsi="Times New Roman" w:cs="Times New Roman"/>
          <w:color w:val="000000" w:themeColor="text1"/>
          <w:spacing w:val="7"/>
          <w:shd w:val="clear" w:color="auto" w:fill="FFFFFF"/>
          <w:lang w:val="fr-FR"/>
        </w:rPr>
        <w:t xml:space="preserve">Journalistes Reporters Photographes </w:t>
      </w:r>
      <w:r w:rsidRPr="00981233">
        <w:rPr>
          <w:rFonts w:ascii="Times New Roman" w:hAnsi="Times New Roman" w:cs="Times New Roman"/>
          <w:color w:val="000000" w:themeColor="text1"/>
          <w:shd w:val="clear" w:color="auto" w:fill="FFFFFF"/>
        </w:rPr>
        <w:t>qui</w:t>
      </w:r>
      <w:r w:rsidRPr="00981233">
        <w:rPr>
          <w:rFonts w:ascii="Times New Roman" w:hAnsi="Times New Roman" w:cs="Times New Roman"/>
          <w:color w:val="000000" w:themeColor="text1"/>
          <w:shd w:val="clear" w:color="auto" w:fill="FFFFFF"/>
        </w:rPr>
        <w:t> </w:t>
      </w:r>
      <w:r w:rsidRPr="00981233">
        <w:rPr>
          <w:rFonts w:ascii="Times New Roman" w:hAnsi="Times New Roman" w:cs="Times New Roman"/>
          <w:color w:val="000000" w:themeColor="text1"/>
          <w:shd w:val="clear" w:color="auto" w:fill="FFFFFF"/>
        </w:rPr>
        <w:t xml:space="preserve">travestit l'information. Elle tient </w:t>
      </w:r>
      <w:r w:rsidRPr="00981233">
        <w:rPr>
          <w:rFonts w:ascii="Times New Roman" w:hAnsi="Times New Roman" w:cs="Times New Roman"/>
          <w:color w:val="000000" w:themeColor="text1"/>
          <w:shd w:val="clear" w:color="auto" w:fill="FFFFFF"/>
        </w:rPr>
        <w:t xml:space="preserve">à </w:t>
      </w:r>
      <w:r w:rsidRPr="00981233">
        <w:rPr>
          <w:rFonts w:ascii="Times New Roman" w:hAnsi="Times New Roman" w:cs="Times New Roman"/>
          <w:color w:val="000000" w:themeColor="text1"/>
          <w:shd w:val="clear" w:color="auto" w:fill="FFFFFF"/>
        </w:rPr>
        <w:t>rappeler</w:t>
      </w:r>
      <w:r w:rsidRPr="00981233">
        <w:rPr>
          <w:rFonts w:ascii="Times New Roman" w:hAnsi="Times New Roman" w:cs="Times New Roman"/>
          <w:color w:val="000000" w:themeColor="text1"/>
          <w:shd w:val="clear" w:color="auto" w:fill="FFFFFF"/>
        </w:rPr>
        <w:t> </w:t>
      </w:r>
      <w:r w:rsidRPr="00981233">
        <w:rPr>
          <w:rFonts w:ascii="Times New Roman" w:hAnsi="Times New Roman" w:cs="Times New Roman"/>
          <w:color w:val="000000" w:themeColor="text1"/>
          <w:shd w:val="clear" w:color="auto" w:fill="FFFFFF"/>
        </w:rPr>
        <w:t>que le floutage des images ne rel</w:t>
      </w:r>
      <w:r w:rsidRPr="00981233">
        <w:rPr>
          <w:rFonts w:ascii="Times New Roman" w:hAnsi="Times New Roman" w:cs="Times New Roman"/>
          <w:color w:val="000000" w:themeColor="text1"/>
          <w:shd w:val="clear" w:color="auto" w:fill="FFFFFF"/>
          <w:lang w:val="it-IT"/>
        </w:rPr>
        <w:t>è</w:t>
      </w:r>
      <w:proofErr w:type="spellStart"/>
      <w:r w:rsidRPr="00981233">
        <w:rPr>
          <w:rFonts w:ascii="Times New Roman" w:hAnsi="Times New Roman" w:cs="Times New Roman"/>
          <w:color w:val="000000" w:themeColor="text1"/>
          <w:shd w:val="clear" w:color="auto" w:fill="FFFFFF"/>
        </w:rPr>
        <w:t>ve</w:t>
      </w:r>
      <w:proofErr w:type="spellEnd"/>
      <w:r w:rsidRPr="00981233">
        <w:rPr>
          <w:rFonts w:ascii="Times New Roman" w:hAnsi="Times New Roman" w:cs="Times New Roman"/>
          <w:color w:val="000000" w:themeColor="text1"/>
          <w:shd w:val="clear" w:color="auto" w:fill="FFFFFF"/>
        </w:rPr>
        <w:t xml:space="preserve"> pas de la responsabilit</w:t>
      </w:r>
      <w:r w:rsidRPr="00981233">
        <w:rPr>
          <w:rFonts w:ascii="Times New Roman" w:hAnsi="Times New Roman" w:cs="Times New Roman"/>
          <w:color w:val="000000" w:themeColor="text1"/>
          <w:shd w:val="clear" w:color="auto" w:fill="FFFFFF"/>
        </w:rPr>
        <w:t xml:space="preserve">é </w:t>
      </w:r>
      <w:r w:rsidRPr="00981233">
        <w:rPr>
          <w:rFonts w:ascii="Times New Roman" w:hAnsi="Times New Roman" w:cs="Times New Roman"/>
          <w:color w:val="000000" w:themeColor="text1"/>
          <w:shd w:val="clear" w:color="auto" w:fill="FFFFFF"/>
        </w:rPr>
        <w:t>des</w:t>
      </w:r>
      <w:r w:rsidRPr="00981233">
        <w:rPr>
          <w:rFonts w:ascii="Times New Roman" w:hAnsi="Times New Roman" w:cs="Times New Roman"/>
          <w:color w:val="000000" w:themeColor="text1"/>
          <w:shd w:val="clear" w:color="auto" w:fill="FFFFFF"/>
        </w:rPr>
        <w:t xml:space="preserve"> </w:t>
      </w:r>
      <w:r w:rsidRPr="00981233">
        <w:rPr>
          <w:rStyle w:val="Aucun"/>
          <w:rFonts w:ascii="Times New Roman" w:hAnsi="Times New Roman" w:cs="Times New Roman"/>
          <w:color w:val="000000" w:themeColor="text1"/>
          <w:spacing w:val="7"/>
          <w:shd w:val="clear" w:color="auto" w:fill="FFFFFF"/>
          <w:lang w:val="fr-FR"/>
        </w:rPr>
        <w:t xml:space="preserve">Journalistes Reporters Photographes </w:t>
      </w:r>
      <w:r w:rsidRPr="00981233">
        <w:rPr>
          <w:rFonts w:ascii="Times New Roman" w:hAnsi="Times New Roman" w:cs="Times New Roman"/>
          <w:color w:val="000000" w:themeColor="text1"/>
          <w:shd w:val="clear" w:color="auto" w:fill="FFFFFF"/>
        </w:rPr>
        <w:t>mais de celle de l'organe de presse diffuseur des images, qu'il s'agisse d'un acteur de la</w:t>
      </w:r>
      <w:r w:rsidRPr="00981233">
        <w:rPr>
          <w:rFonts w:ascii="Times New Roman" w:hAnsi="Times New Roman" w:cs="Times New Roman"/>
          <w:color w:val="000000" w:themeColor="text1"/>
          <w:shd w:val="clear" w:color="auto" w:fill="FFFFFF"/>
        </w:rPr>
        <w:t> </w:t>
      </w:r>
      <w:r w:rsidRPr="00981233">
        <w:rPr>
          <w:rFonts w:ascii="Times New Roman" w:hAnsi="Times New Roman" w:cs="Times New Roman"/>
          <w:color w:val="000000" w:themeColor="text1"/>
          <w:shd w:val="clear" w:color="auto" w:fill="FFFFFF"/>
        </w:rPr>
        <w:t xml:space="preserve">presse </w:t>
      </w:r>
      <w:r w:rsidRPr="00981233">
        <w:rPr>
          <w:rFonts w:ascii="Times New Roman" w:hAnsi="Times New Roman" w:cs="Times New Roman"/>
          <w:color w:val="000000" w:themeColor="text1"/>
          <w:shd w:val="clear" w:color="auto" w:fill="FFFFFF"/>
        </w:rPr>
        <w:t>é</w:t>
      </w:r>
      <w:r w:rsidRPr="00981233">
        <w:rPr>
          <w:rFonts w:ascii="Times New Roman" w:hAnsi="Times New Roman" w:cs="Times New Roman"/>
          <w:color w:val="000000" w:themeColor="text1"/>
          <w:shd w:val="clear" w:color="auto" w:fill="FFFFFF"/>
        </w:rPr>
        <w:t>crite ou</w:t>
      </w:r>
      <w:r w:rsidRPr="00981233">
        <w:rPr>
          <w:rFonts w:ascii="Times New Roman" w:hAnsi="Times New Roman" w:cs="Times New Roman"/>
          <w:color w:val="000000" w:themeColor="text1"/>
          <w:shd w:val="clear" w:color="auto" w:fill="FFFFFF"/>
        </w:rPr>
        <w:t> </w:t>
      </w:r>
      <w:r w:rsidRPr="00981233">
        <w:rPr>
          <w:rFonts w:ascii="Times New Roman" w:hAnsi="Times New Roman" w:cs="Times New Roman"/>
          <w:color w:val="000000" w:themeColor="text1"/>
          <w:shd w:val="clear" w:color="auto" w:fill="FFFFFF"/>
        </w:rPr>
        <w:t xml:space="preserve">audio-visuelle, ou pure </w:t>
      </w:r>
      <w:proofErr w:type="spellStart"/>
      <w:r w:rsidRPr="00981233">
        <w:rPr>
          <w:rFonts w:ascii="Times New Roman" w:hAnsi="Times New Roman" w:cs="Times New Roman"/>
          <w:color w:val="000000" w:themeColor="text1"/>
          <w:shd w:val="clear" w:color="auto" w:fill="FFFFFF"/>
        </w:rPr>
        <w:t>players</w:t>
      </w:r>
      <w:proofErr w:type="spellEnd"/>
      <w:r w:rsidRPr="00981233">
        <w:rPr>
          <w:rFonts w:ascii="Times New Roman" w:hAnsi="Times New Roman" w:cs="Times New Roman"/>
          <w:color w:val="000000" w:themeColor="text1"/>
          <w:shd w:val="clear" w:color="auto" w:fill="FFFFFF"/>
        </w:rPr>
        <w:t xml:space="preserve"> de la presse internet.</w:t>
      </w:r>
      <w:r w:rsidRPr="00981233">
        <w:rPr>
          <w:rStyle w:val="Aucun"/>
          <w:rFonts w:ascii="Times New Roman" w:hAnsi="Times New Roman" w:cs="Times New Roman"/>
          <w:b/>
          <w:bCs/>
          <w:i/>
          <w:iCs/>
          <w:color w:val="000000" w:themeColor="text1"/>
          <w:shd w:val="clear" w:color="auto" w:fill="FFFFFF"/>
          <w:lang w:val="fr-FR"/>
        </w:rPr>
        <w:t> </w:t>
      </w:r>
      <w:r w:rsidRPr="00981233">
        <w:rPr>
          <w:rStyle w:val="Aucun"/>
          <w:rFonts w:ascii="Times New Roman" w:hAnsi="Times New Roman" w:cs="Times New Roman"/>
          <w:b/>
          <w:bCs/>
          <w:i/>
          <w:iCs/>
          <w:color w:val="000000" w:themeColor="text1"/>
          <w:shd w:val="clear" w:color="auto" w:fill="FFFFFF"/>
          <w:lang w:val="fr-FR"/>
        </w:rPr>
        <w:t>Elle rappelle aussi que les r</w:t>
      </w:r>
      <w:r w:rsidRPr="00981233">
        <w:rPr>
          <w:rStyle w:val="Aucun"/>
          <w:rFonts w:ascii="Times New Roman" w:hAnsi="Times New Roman" w:cs="Times New Roman"/>
          <w:b/>
          <w:bCs/>
          <w:i/>
          <w:iCs/>
          <w:color w:val="000000" w:themeColor="text1"/>
          <w:shd w:val="clear" w:color="auto" w:fill="FFFFFF"/>
          <w:lang w:val="fr-FR"/>
        </w:rPr>
        <w:t>é</w:t>
      </w:r>
      <w:r w:rsidRPr="00981233">
        <w:rPr>
          <w:rStyle w:val="Aucun"/>
          <w:rFonts w:ascii="Times New Roman" w:hAnsi="Times New Roman" w:cs="Times New Roman"/>
          <w:b/>
          <w:bCs/>
          <w:i/>
          <w:iCs/>
          <w:color w:val="000000" w:themeColor="text1"/>
          <w:shd w:val="clear" w:color="auto" w:fill="FFFFFF"/>
          <w:lang w:val="fr-FR"/>
        </w:rPr>
        <w:t xml:space="preserve">seaux sociaux, que </w:t>
      </w:r>
      <w:r w:rsidRPr="00981233">
        <w:rPr>
          <w:rStyle w:val="Aucun"/>
          <w:rFonts w:ascii="Times New Roman" w:hAnsi="Times New Roman" w:cs="Times New Roman"/>
          <w:b/>
          <w:bCs/>
          <w:i/>
          <w:iCs/>
          <w:color w:val="000000" w:themeColor="text1"/>
          <w:shd w:val="clear" w:color="auto" w:fill="FFFFFF"/>
          <w:lang w:val="fr-FR"/>
        </w:rPr>
        <w:t xml:space="preserve">cette loi concerne au premier </w:t>
      </w:r>
      <w:proofErr w:type="gramStart"/>
      <w:r w:rsidRPr="00981233">
        <w:rPr>
          <w:rStyle w:val="Aucun"/>
          <w:rFonts w:ascii="Times New Roman" w:hAnsi="Times New Roman" w:cs="Times New Roman"/>
          <w:b/>
          <w:bCs/>
          <w:i/>
          <w:iCs/>
          <w:color w:val="000000" w:themeColor="text1"/>
          <w:shd w:val="clear" w:color="auto" w:fill="FFFFFF"/>
          <w:lang w:val="fr-FR"/>
        </w:rPr>
        <w:t>chef,</w:t>
      </w:r>
      <w:r w:rsidRPr="00981233">
        <w:rPr>
          <w:rStyle w:val="Aucun"/>
          <w:rFonts w:ascii="Times New Roman" w:hAnsi="Times New Roman" w:cs="Times New Roman"/>
          <w:b/>
          <w:bCs/>
          <w:i/>
          <w:iCs/>
          <w:color w:val="000000" w:themeColor="text1"/>
          <w:shd w:val="clear" w:color="auto" w:fill="FFFFFF"/>
          <w:lang w:val="fr-FR"/>
        </w:rPr>
        <w:t xml:space="preserve">  </w:t>
      </w:r>
      <w:r w:rsidRPr="00981233">
        <w:rPr>
          <w:rStyle w:val="Aucun"/>
          <w:rFonts w:ascii="Times New Roman" w:hAnsi="Times New Roman" w:cs="Times New Roman"/>
          <w:b/>
          <w:bCs/>
          <w:i/>
          <w:iCs/>
          <w:color w:val="000000" w:themeColor="text1"/>
          <w:shd w:val="clear" w:color="auto" w:fill="FFFFFF"/>
          <w:lang w:val="fr-FR"/>
        </w:rPr>
        <w:t>sont</w:t>
      </w:r>
      <w:proofErr w:type="gramEnd"/>
      <w:r w:rsidRPr="00981233">
        <w:rPr>
          <w:rStyle w:val="Aucun"/>
          <w:rFonts w:ascii="Times New Roman" w:hAnsi="Times New Roman" w:cs="Times New Roman"/>
          <w:b/>
          <w:bCs/>
          <w:i/>
          <w:iCs/>
          <w:color w:val="000000" w:themeColor="text1"/>
          <w:shd w:val="clear" w:color="auto" w:fill="FFFFFF"/>
          <w:lang w:val="fr-FR"/>
        </w:rPr>
        <w:t xml:space="preserve"> par nature des v</w:t>
      </w:r>
      <w:r w:rsidRPr="00981233">
        <w:rPr>
          <w:rStyle w:val="Aucun"/>
          <w:rFonts w:ascii="Times New Roman" w:hAnsi="Times New Roman" w:cs="Times New Roman"/>
          <w:b/>
          <w:bCs/>
          <w:i/>
          <w:iCs/>
          <w:color w:val="000000" w:themeColor="text1"/>
          <w:shd w:val="clear" w:color="auto" w:fill="FFFFFF"/>
          <w:lang w:val="fr-FR"/>
        </w:rPr>
        <w:t>é</w:t>
      </w:r>
      <w:r w:rsidRPr="00981233">
        <w:rPr>
          <w:rStyle w:val="Aucun"/>
          <w:rFonts w:ascii="Times New Roman" w:hAnsi="Times New Roman" w:cs="Times New Roman"/>
          <w:b/>
          <w:bCs/>
          <w:i/>
          <w:iCs/>
          <w:color w:val="000000" w:themeColor="text1"/>
          <w:shd w:val="clear" w:color="auto" w:fill="FFFFFF"/>
          <w:lang w:val="fr-FR"/>
        </w:rPr>
        <w:t>hicules de communication et non</w:t>
      </w:r>
      <w:r w:rsidRPr="00981233">
        <w:rPr>
          <w:rStyle w:val="Aucun"/>
          <w:rFonts w:ascii="Times New Roman" w:hAnsi="Times New Roman" w:cs="Times New Roman"/>
          <w:b/>
          <w:bCs/>
          <w:i/>
          <w:iCs/>
          <w:color w:val="000000" w:themeColor="text1"/>
          <w:shd w:val="clear" w:color="auto" w:fill="FFFFFF"/>
          <w:lang w:val="fr-FR"/>
        </w:rPr>
        <w:t> </w:t>
      </w:r>
      <w:r w:rsidRPr="00981233">
        <w:rPr>
          <w:rStyle w:val="Aucun"/>
          <w:rFonts w:ascii="Times New Roman" w:hAnsi="Times New Roman" w:cs="Times New Roman"/>
          <w:b/>
          <w:bCs/>
          <w:i/>
          <w:iCs/>
          <w:color w:val="000000" w:themeColor="text1"/>
          <w:shd w:val="clear" w:color="auto" w:fill="FFFFFF"/>
          <w:lang w:val="fr-FR"/>
        </w:rPr>
        <w:t>des organes d'information.</w:t>
      </w:r>
    </w:p>
    <w:sectPr w:rsidR="00BB586D" w:rsidRPr="00981233">
      <w:headerReference w:type="default" r:id="rId21"/>
      <w:footerReference w:type="default" r:id="rId22"/>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9E771" w14:textId="77777777" w:rsidR="00000000" w:rsidRDefault="00B605F2">
      <w:r>
        <w:separator/>
      </w:r>
    </w:p>
  </w:endnote>
  <w:endnote w:type="continuationSeparator" w:id="0">
    <w:p w14:paraId="3436EFD8" w14:textId="77777777" w:rsidR="00000000" w:rsidRDefault="00B6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DA8DD" w14:textId="77777777" w:rsidR="00BB586D" w:rsidRDefault="00BB586D">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77BD8" w14:textId="77777777" w:rsidR="00000000" w:rsidRDefault="00B605F2">
      <w:r>
        <w:separator/>
      </w:r>
    </w:p>
  </w:footnote>
  <w:footnote w:type="continuationSeparator" w:id="0">
    <w:p w14:paraId="35521F54" w14:textId="77777777" w:rsidR="00000000" w:rsidRDefault="00B6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67DE1" w14:textId="77777777" w:rsidR="00BB586D" w:rsidRDefault="00BB586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6D"/>
    <w:rsid w:val="000F7C2E"/>
    <w:rsid w:val="00151822"/>
    <w:rsid w:val="0061047F"/>
    <w:rsid w:val="00981233"/>
    <w:rsid w:val="00B605F2"/>
    <w:rsid w:val="00BB5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F345"/>
  <w15:docId w15:val="{F113EAFC-76AC-487F-B8AC-F52F4D60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Roman" w:hAnsi="Times Roman" w:cs="Arial Unicode MS"/>
      <w:color w:val="000000"/>
      <w:sz w:val="24"/>
      <w:szCs w:val="24"/>
      <w:u w:color="000000"/>
      <w:lang w:val="en-US"/>
      <w14:textOutline w14:w="0" w14:cap="flat" w14:cmpd="sng" w14:algn="ctr">
        <w14:noFill/>
        <w14:prstDash w14:val="solid"/>
        <w14:bevel/>
      </w14:textOutline>
    </w:rPr>
  </w:style>
  <w:style w:type="paragraph" w:styleId="Titre4">
    <w:name w:val="heading 4"/>
    <w:uiPriority w:val="9"/>
    <w:unhideWhenUsed/>
    <w:qFormat/>
    <w:pPr>
      <w:outlineLvl w:val="3"/>
    </w:pPr>
    <w:rPr>
      <w:rFonts w:ascii="Times Roman" w:hAnsi="Times Roman"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en-US"/>
    </w:r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en">
    <w:name w:val="Lien"/>
    <w:rPr>
      <w:rFonts w:ascii="Arial" w:eastAsia="Arial" w:hAnsi="Arial" w:cs="Arial"/>
      <w:b w:val="0"/>
      <w:bCs w:val="0"/>
      <w:i w:val="0"/>
      <w:iCs w:val="0"/>
      <w:caps w:val="0"/>
      <w:smallCaps w:val="0"/>
      <w:outline w:val="0"/>
      <w:color w:val="000000"/>
      <w:u w:val="single" w:color="0000FF"/>
    </w:rPr>
  </w:style>
  <w:style w:type="character" w:customStyle="1" w:styleId="Hyperlink0">
    <w:name w:val="Hyperlink.0"/>
    <w:basedOn w:val="Lien"/>
    <w:rPr>
      <w:rFonts w:ascii="Times Roman" w:eastAsia="Times Roman" w:hAnsi="Times Roman" w:cs="Times Roman"/>
      <w:b w:val="0"/>
      <w:bCs w:val="0"/>
      <w:i w:val="0"/>
      <w:iCs w:val="0"/>
      <w:caps w:val="0"/>
      <w:smallCaps w:val="0"/>
      <w:outline w:val="0"/>
      <w:color w:val="424242"/>
      <w:spacing w:val="0"/>
      <w:u w:val="single" w:color="000000"/>
    </w:rPr>
  </w:style>
  <w:style w:type="character" w:customStyle="1" w:styleId="Hyperlink1">
    <w:name w:val="Hyperlink.1"/>
    <w:basedOn w:val="Lien"/>
    <w:rPr>
      <w:rFonts w:ascii="Times Roman" w:eastAsia="Times Roman" w:hAnsi="Times Roman" w:cs="Times Roman"/>
      <w:b w:val="0"/>
      <w:bCs w:val="0"/>
      <w:i w:val="0"/>
      <w:iCs w:val="0"/>
      <w:caps w:val="0"/>
      <w:smallCaps w:val="0"/>
      <w:outline w:val="0"/>
      <w:color w:val="424242"/>
      <w:u w:val="single" w:color="000000"/>
    </w:rPr>
  </w:style>
  <w:style w:type="paragraph" w:customStyle="1" w:styleId="Corps">
    <w:name w:val="Corps"/>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2">
    <w:name w:val="Hyperlink.2"/>
    <w:basedOn w:val="Aucun"/>
    <w:rPr>
      <w:spacing w:val="0"/>
      <w:u w:val="single"/>
      <w:lang w:val="en-US"/>
    </w:rPr>
  </w:style>
  <w:style w:type="character" w:customStyle="1" w:styleId="Hyperlink3">
    <w:name w:val="Hyperlink.3"/>
    <w:basedOn w:val="Lien"/>
    <w:rPr>
      <w:rFonts w:ascii="Times Roman" w:eastAsia="Times Roman" w:hAnsi="Times Roman" w:cs="Times Roman"/>
      <w:b w:val="0"/>
      <w:bCs w:val="0"/>
      <w:i w:val="0"/>
      <w:iCs w:val="0"/>
      <w:caps/>
      <w:smallCaps w:val="0"/>
      <w:outline w:val="0"/>
      <w:color w:val="424242"/>
      <w:u w:val="single" w:color="0000FF"/>
    </w:rPr>
  </w:style>
  <w:style w:type="character" w:customStyle="1" w:styleId="Hyperlink4">
    <w:name w:val="Hyperlink.4"/>
    <w:basedOn w:val="Lien"/>
    <w:rPr>
      <w:rFonts w:ascii="Times Roman" w:eastAsia="Times Roman" w:hAnsi="Times Roman" w:cs="Times Roman"/>
      <w:b/>
      <w:bCs/>
      <w:i w:val="0"/>
      <w:iCs w:val="0"/>
      <w:caps w:val="0"/>
      <w:smallCaps w:val="0"/>
      <w:outline w:val="0"/>
      <w:color w:val="424242"/>
      <w:u w:val="single" w:color="000000"/>
    </w:rPr>
  </w:style>
  <w:style w:type="character" w:customStyle="1" w:styleId="Hyperlink5">
    <w:name w:val="Hyperlink.5"/>
    <w:basedOn w:val="Lien"/>
    <w:rPr>
      <w:rFonts w:ascii="Times Roman" w:eastAsia="Times Roman" w:hAnsi="Times Roman" w:cs="Times Roman"/>
      <w:b w:val="0"/>
      <w:bCs w:val="0"/>
      <w:i w:val="0"/>
      <w:iCs w:val="0"/>
      <w:caps w:val="0"/>
      <w:smallCaps w:val="0"/>
      <w:outline w:val="0"/>
      <w:color w:val="42424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25576958" TargetMode="External"/><Relationship Id="rId13" Type="http://schemas.openxmlformats.org/officeDocument/2006/relationships/hyperlink" Target="https://www.legifrance.gouv.fr/loda/id/LEGIARTI000038133508/2019-02-16/" TargetMode="External"/><Relationship Id="rId18" Type="http://schemas.openxmlformats.org/officeDocument/2006/relationships/hyperlink" Target="http://www.assemblee-nationale.fr/dyn/15/textes/l15b3452_proposition-loi"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echr.coe.int/Documents/Convention_FRA.pdf" TargetMode="External"/><Relationship Id="rId12" Type="http://schemas.openxmlformats.org/officeDocument/2006/relationships/hyperlink" Target="https://www.legifrance.gouv.fr/codes/article_lc/LEGIARTI000006419320?tab_selection=all&amp;searchField=ALL&amp;query=code+civil+article+9&amp;page=1&amp;init=true&amp;" TargetMode="External"/><Relationship Id="rId17" Type="http://schemas.openxmlformats.org/officeDocument/2006/relationships/hyperlink" Target="https://www.police-nationale.interieur.gouv.fr/Organisation/Inspection-Generale-de-la-Police-Nationale/Signalement-IGPN" TargetMode="External"/><Relationship Id="rId2" Type="http://schemas.openxmlformats.org/officeDocument/2006/relationships/settings" Target="settings.xml"/><Relationship Id="rId16" Type="http://schemas.openxmlformats.org/officeDocument/2006/relationships/hyperlink" Target="https://www.legifrance.gouv.fr/loda/id/JORFTEXT000000790820/2020-11-10/" TargetMode="External"/><Relationship Id="rId20" Type="http://schemas.openxmlformats.org/officeDocument/2006/relationships/hyperlink" Target="https://www.huffingtonpost.fr/entry/loi-securite-globale-la-france-rappelee-a-lordre-par-lonu_fr_5fb2afc1c5b6aad41f71c930?ncid=other_email_o63gt2jcad4&amp;utm_campaign=share_email" TargetMode="External"/><Relationship Id="rId1" Type="http://schemas.openxmlformats.org/officeDocument/2006/relationships/styles" Target="styles.xml"/><Relationship Id="rId6" Type="http://schemas.openxmlformats.org/officeDocument/2006/relationships/hyperlink" Target="https://www.legifrance.gouv.fr/contenu/menu/droit-national-en-vigueur/constitution/declaration-des-droits-de-l-homme-et-du-citoyen-de-1789" TargetMode="External"/><Relationship Id="rId11" Type="http://schemas.openxmlformats.org/officeDocument/2006/relationships/hyperlink" Target="https://www.legifrance.gouv.fr/codes/article_lc/LEGIARTI000042193566/2020-08-0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legifrance.gouv.fr/loda/id/JORFTEXT000000790820/2020-11-10/" TargetMode="External"/><Relationship Id="rId23" Type="http://schemas.openxmlformats.org/officeDocument/2006/relationships/fontTable" Target="fontTable.xml"/><Relationship Id="rId10" Type="http://schemas.openxmlformats.org/officeDocument/2006/relationships/hyperlink" Target="https://www.legifrance.gouv.fr/codes/article_lc/LEGIARTI000006419288?tab_selection=all&amp;searchField=ALL&amp;query=code+civil+article+9&amp;page=1&amp;init=true&amp;" TargetMode="External"/><Relationship Id="rId19" Type="http://schemas.openxmlformats.org/officeDocument/2006/relationships/hyperlink" Target="https://juridique.defenseurdesdroits.fr/doc_num.php?explnum_id=20175" TargetMode="External"/><Relationship Id="rId4" Type="http://schemas.openxmlformats.org/officeDocument/2006/relationships/footnotes" Target="footnotes.xml"/><Relationship Id="rId9" Type="http://schemas.openxmlformats.org/officeDocument/2006/relationships/hyperlink" Target="https://www.legifrance.gouv.fr/loda/id/LEGITEXT000006070722/2020-11-17/" TargetMode="External"/><Relationship Id="rId14" Type="http://schemas.openxmlformats.org/officeDocument/2006/relationships/hyperlink" Target="https://www.legifrance.gouv.fr/loda/id/JORFTEXT000000562712/2020-11-10/"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2173</Words>
  <Characters>11957</Characters>
  <Application>Microsoft Office Word</Application>
  <DocSecurity>0</DocSecurity>
  <Lines>99</Lines>
  <Paragraphs>28</Paragraphs>
  <ScaleCrop>false</ScaleCrop>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 Bachelier</cp:lastModifiedBy>
  <cp:revision>2</cp:revision>
  <dcterms:created xsi:type="dcterms:W3CDTF">2020-11-18T18:10:00Z</dcterms:created>
  <dcterms:modified xsi:type="dcterms:W3CDTF">2020-11-18T18:10:00Z</dcterms:modified>
</cp:coreProperties>
</file>